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</w:t>
      </w:r>
      <w:r>
        <w:br/>
      </w:r>
      <w:r>
        <w:rPr>
          <w:rFonts w:ascii="Times New Roman" w:hAnsi="Times New Roman"/>
          <w:sz w:val="24"/>
        </w:rPr>
        <w:t>________________</w:t>
      </w:r>
    </w:p>
    <w:p w:rsidR="008F1DD7" w:rsidRDefault="008F1DD7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440"/>
      </w:tblGrid>
      <w:tr w:rsidR="008F1DD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DD7" w:rsidRDefault="008F1DD7"/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DD7" w:rsidRDefault="008F1DD7"/>
        </w:tc>
      </w:tr>
      <w:tr w:rsidR="008F1DD7"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DD7" w:rsidRDefault="008F1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DD7" w:rsidRDefault="008F1DD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F1DD7" w:rsidRDefault="008F1DD7">
      <w:pPr>
        <w:jc w:val="center"/>
        <w:rPr>
          <w:rFonts w:ascii="Times New Roman" w:hAnsi="Times New Roman"/>
          <w:sz w:val="24"/>
        </w:rPr>
      </w:pP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 </w:t>
      </w:r>
    </w:p>
    <w:p w:rsidR="008F1DD7" w:rsidRDefault="00E5098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  <w:r>
        <w:br/>
      </w:r>
      <w:r>
        <w:rPr>
          <w:rFonts w:ascii="Times New Roman" w:hAnsi="Times New Roman"/>
          <w:b/>
          <w:sz w:val="24"/>
        </w:rPr>
        <w:t>об организации внеурочной деятельности</w:t>
      </w: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EB27AD" w:rsidRDefault="00EB27AD">
      <w:pPr>
        <w:jc w:val="center"/>
        <w:rPr>
          <w:rFonts w:ascii="Times New Roman" w:hAnsi="Times New Roman"/>
          <w:b/>
          <w:sz w:val="24"/>
        </w:rPr>
      </w:pPr>
    </w:p>
    <w:p w:rsidR="00726177" w:rsidRDefault="00726177">
      <w:pPr>
        <w:jc w:val="center"/>
        <w:rPr>
          <w:rFonts w:ascii="Times New Roman" w:hAnsi="Times New Roman"/>
          <w:b/>
          <w:sz w:val="24"/>
        </w:rPr>
      </w:pPr>
    </w:p>
    <w:p w:rsidR="00726177" w:rsidRDefault="00726177">
      <w:pPr>
        <w:jc w:val="center"/>
        <w:rPr>
          <w:rFonts w:ascii="Times New Roman" w:hAnsi="Times New Roman"/>
          <w:b/>
          <w:sz w:val="24"/>
        </w:rPr>
      </w:pPr>
    </w:p>
    <w:p w:rsidR="00726177" w:rsidRDefault="00726177">
      <w:pPr>
        <w:jc w:val="center"/>
        <w:rPr>
          <w:rFonts w:ascii="Times New Roman" w:hAnsi="Times New Roman"/>
          <w:b/>
          <w:sz w:val="24"/>
        </w:rPr>
      </w:pPr>
    </w:p>
    <w:p w:rsidR="00726177" w:rsidRDefault="00726177">
      <w:pPr>
        <w:jc w:val="center"/>
        <w:rPr>
          <w:rFonts w:ascii="Times New Roman" w:hAnsi="Times New Roman"/>
          <w:b/>
          <w:sz w:val="24"/>
        </w:rPr>
      </w:pPr>
    </w:p>
    <w:p w:rsidR="008F1DD7" w:rsidRDefault="0072617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1</w:t>
      </w:r>
      <w:r w:rsidR="00E5098B">
        <w:rPr>
          <w:rFonts w:ascii="Times New Roman" w:hAnsi="Times New Roman"/>
          <w:b/>
          <w:sz w:val="24"/>
        </w:rPr>
        <w:t>. Общие положения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Настоящее положение об организа</w:t>
      </w:r>
      <w:r w:rsidR="00EB27AD">
        <w:rPr>
          <w:rFonts w:ascii="Times New Roman" w:hAnsi="Times New Roman"/>
          <w:sz w:val="24"/>
        </w:rPr>
        <w:t>ции внеурочной деятельности в  Муниципальном бюджетном общеобразовательном учреждении средней школе с</w:t>
      </w:r>
      <w:proofErr w:type="gramStart"/>
      <w:r w:rsidR="00EB27AD">
        <w:rPr>
          <w:rFonts w:ascii="Times New Roman" w:hAnsi="Times New Roman"/>
          <w:sz w:val="24"/>
        </w:rPr>
        <w:t>.Б</w:t>
      </w:r>
      <w:proofErr w:type="gramEnd"/>
      <w:r w:rsidR="00EB27AD">
        <w:rPr>
          <w:rFonts w:ascii="Times New Roman" w:hAnsi="Times New Roman"/>
          <w:sz w:val="24"/>
        </w:rPr>
        <w:t xml:space="preserve">ессоновка </w:t>
      </w:r>
      <w:r>
        <w:rPr>
          <w:rFonts w:ascii="Times New Roman" w:hAnsi="Times New Roman"/>
          <w:sz w:val="24"/>
        </w:rPr>
        <w:t xml:space="preserve"> 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Настоящее положение разработано в соответствии со следующим: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Федеральным законом от 29.12.2012 № 273-ФЗ «Об образовании в Российской Федерации»;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Порядком организации и осуществления 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22.03.2021 № 115</w:t>
      </w:r>
      <w:r w:rsidR="00EB27AD">
        <w:rPr>
          <w:rFonts w:ascii="Times New Roman" w:hAnsi="Times New Roman"/>
          <w:sz w:val="24"/>
        </w:rPr>
        <w:t xml:space="preserve"> с последующими изменениями</w:t>
      </w:r>
      <w:r>
        <w:rPr>
          <w:rFonts w:ascii="Times New Roman" w:hAnsi="Times New Roman"/>
          <w:sz w:val="24"/>
        </w:rPr>
        <w:t>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> от 31.05.2021 № 286;</w:t>
      </w:r>
    </w:p>
    <w:p w:rsidR="008F1DD7" w:rsidRPr="00EB27AD" w:rsidRDefault="00E5098B" w:rsidP="00EB27AD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> от 31.05.2021 № 287;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 государственным образовательным стандартом среднего общего образования, утвержденным 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17.05.2012 № 413</w:t>
      </w:r>
      <w:r w:rsidR="00EB27AD">
        <w:rPr>
          <w:rFonts w:ascii="Times New Roman" w:hAnsi="Times New Roman"/>
          <w:sz w:val="24"/>
        </w:rPr>
        <w:t xml:space="preserve"> с последующими изменениями</w:t>
      </w:r>
      <w:r>
        <w:rPr>
          <w:rFonts w:ascii="Times New Roman" w:hAnsi="Times New Roman"/>
          <w:sz w:val="24"/>
        </w:rPr>
        <w:t>; 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 государственным образовательным стандартом начального общего образования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ограниченными возможностями здоровья, утвержденным 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19.12.2014 № 1598;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Федеральной образовательной программой начального общего образования, утвержденной прика</w:t>
      </w:r>
      <w:r w:rsidR="00EB27AD">
        <w:rPr>
          <w:rFonts w:ascii="Times New Roman" w:hAnsi="Times New Roman"/>
          <w:sz w:val="24"/>
        </w:rPr>
        <w:t xml:space="preserve">зом </w:t>
      </w:r>
      <w:proofErr w:type="spellStart"/>
      <w:r w:rsidR="00EB27AD">
        <w:rPr>
          <w:rFonts w:ascii="Times New Roman" w:hAnsi="Times New Roman"/>
          <w:sz w:val="24"/>
        </w:rPr>
        <w:t>Минпросвещения</w:t>
      </w:r>
      <w:proofErr w:type="spellEnd"/>
      <w:r w:rsidR="00EB27AD">
        <w:rPr>
          <w:rFonts w:ascii="Times New Roman" w:hAnsi="Times New Roman"/>
          <w:sz w:val="24"/>
        </w:rPr>
        <w:t xml:space="preserve"> от 18.05.2023 № 372</w:t>
      </w:r>
      <w:r>
        <w:rPr>
          <w:rFonts w:ascii="Times New Roman" w:hAnsi="Times New Roman"/>
          <w:sz w:val="24"/>
        </w:rPr>
        <w:t>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Федеральной образовательной программой основного общего образования, утвержденной прика</w:t>
      </w:r>
      <w:r w:rsidR="00EB27AD">
        <w:rPr>
          <w:rFonts w:ascii="Times New Roman" w:hAnsi="Times New Roman"/>
          <w:sz w:val="24"/>
        </w:rPr>
        <w:t xml:space="preserve">зом </w:t>
      </w:r>
      <w:proofErr w:type="spellStart"/>
      <w:r w:rsidR="00EB27AD">
        <w:rPr>
          <w:rFonts w:ascii="Times New Roman" w:hAnsi="Times New Roman"/>
          <w:sz w:val="24"/>
        </w:rPr>
        <w:t>Минпросвещения</w:t>
      </w:r>
      <w:proofErr w:type="spellEnd"/>
      <w:r w:rsidR="00EB27AD">
        <w:rPr>
          <w:rFonts w:ascii="Times New Roman" w:hAnsi="Times New Roman"/>
          <w:sz w:val="24"/>
        </w:rPr>
        <w:t xml:space="preserve"> от 18.05.2023 № 370</w:t>
      </w:r>
      <w:r>
        <w:rPr>
          <w:rFonts w:ascii="Times New Roman" w:hAnsi="Times New Roman"/>
          <w:sz w:val="24"/>
        </w:rPr>
        <w:t>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Федеральной образовательной программой среднего общего образования, утвержденной прика</w:t>
      </w:r>
      <w:r w:rsidR="00EB27AD">
        <w:rPr>
          <w:rFonts w:ascii="Times New Roman" w:hAnsi="Times New Roman"/>
          <w:sz w:val="24"/>
        </w:rPr>
        <w:t xml:space="preserve">зом </w:t>
      </w:r>
      <w:proofErr w:type="spellStart"/>
      <w:r w:rsidR="00EB27AD">
        <w:rPr>
          <w:rFonts w:ascii="Times New Roman" w:hAnsi="Times New Roman"/>
          <w:sz w:val="24"/>
        </w:rPr>
        <w:t>Минпросвещения</w:t>
      </w:r>
      <w:proofErr w:type="spellEnd"/>
      <w:r w:rsidR="00EB27AD">
        <w:rPr>
          <w:rFonts w:ascii="Times New Roman" w:hAnsi="Times New Roman"/>
          <w:sz w:val="24"/>
        </w:rPr>
        <w:t xml:space="preserve"> от 18.05.2023</w:t>
      </w:r>
      <w:r w:rsidR="00213A36">
        <w:rPr>
          <w:rFonts w:ascii="Times New Roman" w:hAnsi="Times New Roman"/>
          <w:sz w:val="24"/>
        </w:rPr>
        <w:t xml:space="preserve"> № 371</w:t>
      </w:r>
      <w:r>
        <w:rPr>
          <w:rFonts w:ascii="Times New Roman" w:hAnsi="Times New Roman"/>
          <w:sz w:val="24"/>
        </w:rPr>
        <w:t>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Федеральной адаптированной образовательной программой начального общего образования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ограниченными возможностями здоровья, утвержденной приказом 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24.11.2022 № 1023;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Федеральной адаптированной образовательной программой основного общего образования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ограниченными возможностями здоровья, утвержденной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24.11.2022 № 1025;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F1DD7" w:rsidRDefault="00E5098B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F1DD7" w:rsidRDefault="00213A36">
      <w:pPr>
        <w:numPr>
          <w:ilvl w:val="0"/>
          <w:numId w:val="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Уставом школы.</w:t>
      </w:r>
    </w:p>
    <w:p w:rsidR="008F1DD7" w:rsidRDefault="008F1DD7" w:rsidP="00213A36">
      <w:pPr>
        <w:tabs>
          <w:tab w:val="left" w:pos="720"/>
        </w:tabs>
        <w:ind w:left="780" w:right="180"/>
        <w:rPr>
          <w:rFonts w:ascii="Times New Roman" w:hAnsi="Times New Roman"/>
          <w:sz w:val="24"/>
        </w:rPr>
      </w:pP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Условия реализации внеурочной деятельности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При выборе направлений и отборе содержания обучения школа учитывает:</w:t>
      </w:r>
    </w:p>
    <w:p w:rsidR="008F1DD7" w:rsidRDefault="00E5098B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свои особенности – условия функционирования, тип, особенности контингента, кадровый состав;</w:t>
      </w:r>
    </w:p>
    <w:p w:rsidR="008F1DD7" w:rsidRDefault="00E5098B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8F1DD7" w:rsidRDefault="00E5098B">
      <w:pPr>
        <w:numPr>
          <w:ilvl w:val="0"/>
          <w:numId w:val="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8F1DD7" w:rsidRDefault="00E5098B">
      <w:pPr>
        <w:numPr>
          <w:ilvl w:val="0"/>
          <w:numId w:val="2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Внеурочная деятельность организуется по направлениям: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На уровне начального общего образования для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, которые осваивают ООП по ФГОС НОО, утвержденному 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286:</w:t>
      </w:r>
    </w:p>
    <w:p w:rsidR="008F1DD7" w:rsidRDefault="00E5098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спортивно-оздоровительная деятельность;</w:t>
      </w:r>
    </w:p>
    <w:p w:rsidR="008F1DD7" w:rsidRDefault="00E5098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проектно-исследовательская деятельность;</w:t>
      </w:r>
    </w:p>
    <w:p w:rsidR="008F1DD7" w:rsidRDefault="00E5098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коммуникативная деятельность;</w:t>
      </w:r>
    </w:p>
    <w:p w:rsidR="008F1DD7" w:rsidRDefault="00E5098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художественно-эстетическая творческая деятельность;</w:t>
      </w:r>
    </w:p>
    <w:p w:rsidR="008F1DD7" w:rsidRDefault="00E5098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информационная культура;</w:t>
      </w:r>
    </w:p>
    <w:p w:rsidR="008F1DD7" w:rsidRDefault="00E5098B">
      <w:pPr>
        <w:numPr>
          <w:ilvl w:val="0"/>
          <w:numId w:val="3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интеллектуальные марафоны;</w:t>
      </w:r>
    </w:p>
    <w:p w:rsidR="008F1DD7" w:rsidRDefault="00E5098B">
      <w:pPr>
        <w:numPr>
          <w:ilvl w:val="0"/>
          <w:numId w:val="3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«Учение с увлечением!».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</w:t>
      </w:r>
      <w:proofErr w:type="gramStart"/>
      <w:r>
        <w:rPr>
          <w:rFonts w:ascii="Times New Roman" w:hAnsi="Times New Roman"/>
          <w:sz w:val="24"/>
        </w:rPr>
        <w:t xml:space="preserve">На уровне основного общего образования для обучающихся, которые осваивают ООП по ФГОС ООО, утвержденному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287:</w:t>
      </w:r>
      <w:proofErr w:type="gramEnd"/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внеурочная 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здоровья);</w:t>
      </w:r>
      <w:proofErr w:type="gramEnd"/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внеурочная деятельность по формированию функциональной грамотности (читательской, математической, естественно-научной, финансовой)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(интегрированные курсы, </w:t>
      </w: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внеурочная деятельность по развитию личности, ее способностей, удовлетворения образовательных потребностей и интересов, самореализации </w:t>
      </w:r>
      <w:r>
        <w:rPr>
          <w:rFonts w:ascii="Times New Roman" w:hAnsi="Times New Roman"/>
          <w:sz w:val="24"/>
        </w:rPr>
        <w:lastRenderedPageBreak/>
        <w:t xml:space="preserve">обучающихся, в том числе одаренных, через организацию социальных практик (в том числе </w:t>
      </w:r>
      <w:proofErr w:type="spellStart"/>
      <w:r>
        <w:rPr>
          <w:rFonts w:ascii="Times New Roman" w:hAnsi="Times New Roman"/>
          <w:sz w:val="24"/>
        </w:rPr>
        <w:t>волонтерство</w:t>
      </w:r>
      <w:proofErr w:type="spellEnd"/>
      <w:r>
        <w:rPr>
          <w:rFonts w:ascii="Times New Roman" w:hAnsi="Times New Roman"/>
          <w:sz w:val="24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  <w:proofErr w:type="gramEnd"/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 деятельность, направленная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 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др.;</w:t>
      </w:r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 деятельность, направленная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др.);</w:t>
      </w:r>
    </w:p>
    <w:p w:rsidR="008F1DD7" w:rsidRDefault="00E5098B">
      <w:pPr>
        <w:numPr>
          <w:ilvl w:val="0"/>
          <w:numId w:val="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внеурочная 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>
        <w:rPr>
          <w:rFonts w:ascii="Times New Roman" w:hAnsi="Times New Roman"/>
          <w:sz w:val="24"/>
        </w:rPr>
        <w:t>тьюторов</w:t>
      </w:r>
      <w:proofErr w:type="spellEnd"/>
      <w:r>
        <w:rPr>
          <w:rFonts w:ascii="Times New Roman" w:hAnsi="Times New Roman"/>
          <w:sz w:val="24"/>
        </w:rPr>
        <w:t>, педагогов-психологов);</w:t>
      </w:r>
    </w:p>
    <w:p w:rsidR="008F1DD7" w:rsidRDefault="00E5098B">
      <w:pPr>
        <w:numPr>
          <w:ilvl w:val="0"/>
          <w:numId w:val="4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внеурочная деятельность, направленная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2.2.3. </w:t>
      </w:r>
      <w:proofErr w:type="gramStart"/>
      <w:r>
        <w:rPr>
          <w:rFonts w:ascii="Times New Roman" w:hAnsi="Times New Roman"/>
          <w:sz w:val="24"/>
        </w:rPr>
        <w:t xml:space="preserve">На уровнях начального общего, основного общего и среднего общего образования для обучающихся, которые осваивают ООП по ФГОС НОО, утвержденному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06.10.2009 № 373, ФГОС ООО, утвержденному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17.12.2010 № 1897, и по ФГОС СОО, утвержденному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17.05.2012 № 413:</w:t>
      </w:r>
      <w:proofErr w:type="gramEnd"/>
    </w:p>
    <w:p w:rsidR="008F1DD7" w:rsidRDefault="00E5098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спортивно-оздоровительное;</w:t>
      </w:r>
    </w:p>
    <w:p w:rsidR="008F1DD7" w:rsidRDefault="00E5098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духовно-нравственное;</w:t>
      </w:r>
    </w:p>
    <w:p w:rsidR="008F1DD7" w:rsidRDefault="00E5098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социальное;</w:t>
      </w:r>
    </w:p>
    <w:p w:rsidR="008F1DD7" w:rsidRDefault="00E5098B">
      <w:pPr>
        <w:numPr>
          <w:ilvl w:val="0"/>
          <w:numId w:val="5"/>
        </w:numPr>
        <w:ind w:left="780" w:right="180" w:firstLine="0"/>
        <w:contextualSpacing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</w:rPr>
        <w:t>;</w:t>
      </w:r>
    </w:p>
    <w:p w:rsidR="008F1DD7" w:rsidRDefault="00E5098B">
      <w:pPr>
        <w:numPr>
          <w:ilvl w:val="0"/>
          <w:numId w:val="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общекультурное.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 В организации внеурочной деятельности задействованы все педагогические работники школы. Координирующую роль осуществляет </w:t>
      </w:r>
      <w:r w:rsidR="00213A36">
        <w:rPr>
          <w:rFonts w:ascii="Times New Roman" w:hAnsi="Times New Roman"/>
          <w:sz w:val="24"/>
        </w:rPr>
        <w:t>заместитель директора по учебно-воспитательной работе</w:t>
      </w:r>
      <w:proofErr w:type="gramStart"/>
      <w:r w:rsidR="00213A3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</w:t>
      </w:r>
      <w:proofErr w:type="gramEnd"/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</w:t>
      </w:r>
      <w:r>
        <w:rPr>
          <w:rFonts w:ascii="Times New Roman" w:hAnsi="Times New Roman"/>
          <w:sz w:val="24"/>
        </w:rPr>
        <w:lastRenderedPageBreak/>
        <w:t xml:space="preserve">внеаудиторные формы образовательно-воспитательной деятельности. Формы внеурочной деятельности представляются в </w:t>
      </w:r>
      <w:proofErr w:type="spellStart"/>
      <w:r>
        <w:rPr>
          <w:rFonts w:ascii="Times New Roman" w:hAnsi="Times New Roman"/>
          <w:sz w:val="24"/>
        </w:rPr>
        <w:t>деятельностных</w:t>
      </w:r>
      <w:proofErr w:type="spellEnd"/>
      <w:r>
        <w:rPr>
          <w:rFonts w:ascii="Times New Roman" w:hAnsi="Times New Roman"/>
          <w:sz w:val="24"/>
        </w:rPr>
        <w:t xml:space="preserve"> формулировках, что подчеркивает их практико-ориентированные характеристики.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Внеурочная деятельность реализуется школой как самостоятельно, так и посредством сетевых форм реализации образовательных программ, привлекая ресурсы организаций дополнительного образования, культуры и спорта и других партнеров.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При организации внеурочной деятельности обучающихся в школе используются учебные кабинеты, общешкольные поме</w:t>
      </w:r>
      <w:r w:rsidR="00213A36">
        <w:rPr>
          <w:rFonts w:ascii="Times New Roman" w:hAnsi="Times New Roman"/>
          <w:sz w:val="24"/>
        </w:rPr>
        <w:t>щения ( актовый зал, библиотека), спортивные объекты ( спортивный зал, гимнастический зал, ФОК « Сура» и др.)</w:t>
      </w:r>
      <w:proofErr w:type="gramStart"/>
      <w:r w:rsidR="00213A36">
        <w:rPr>
          <w:rFonts w:ascii="Times New Roman" w:hAnsi="Times New Roman"/>
          <w:sz w:val="24"/>
        </w:rPr>
        <w:t xml:space="preserve"> .</w:t>
      </w:r>
      <w:proofErr w:type="gramEnd"/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 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</w:t>
      </w:r>
      <w:r w:rsidR="00213A36">
        <w:rPr>
          <w:rFonts w:ascii="Times New Roman" w:hAnsi="Times New Roman"/>
          <w:sz w:val="24"/>
        </w:rPr>
        <w:t xml:space="preserve">азования. </w:t>
      </w: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разработки и утверждения</w:t>
      </w:r>
      <w:r>
        <w:br/>
      </w:r>
      <w:r>
        <w:rPr>
          <w:rFonts w:ascii="Times New Roman" w:hAnsi="Times New Roman"/>
          <w:b/>
          <w:sz w:val="24"/>
        </w:rPr>
        <w:t>плана внеурочной деятельности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На внеурочную деятельность в плане отводится:</w:t>
      </w:r>
    </w:p>
    <w:p w:rsidR="008F1DD7" w:rsidRDefault="00E5098B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 1320 часов для обучающихся на уровне начального общего образования за четыре года обучения, осваивающих ООП по ФГОС НОО,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 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286;</w:t>
      </w:r>
    </w:p>
    <w:p w:rsidR="008F1DD7" w:rsidRDefault="00E5098B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 1350 часов для обучающихся на уровне начального общего образования за четыре года обучения, осваивающих ООП по ФГОС НОО,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 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06.10.2009 № 373; </w:t>
      </w:r>
    </w:p>
    <w:p w:rsidR="008F1DD7" w:rsidRDefault="00E5098B">
      <w:pPr>
        <w:numPr>
          <w:ilvl w:val="0"/>
          <w:numId w:val="6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 1750 часов для обучающихся на уровне основного общего образования за пять лет обучения, осваивающих ООП по ФГОС ООО, утвержденному 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17.12.2010 № 1897, и ФГОС ООО, утвержденному 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</w:rPr>
        <w:t xml:space="preserve"> от 31.05.2021 № 287;</w:t>
      </w:r>
    </w:p>
    <w:p w:rsidR="008F1DD7" w:rsidRDefault="00E5098B">
      <w:pPr>
        <w:numPr>
          <w:ilvl w:val="0"/>
          <w:numId w:val="6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 700 часов для обучающихся на уровне среднего общего образования за два года обучения, осваивающих ООП по ФГОС СОО, </w:t>
      </w:r>
      <w:proofErr w:type="gramStart"/>
      <w:r>
        <w:rPr>
          <w:rFonts w:ascii="Times New Roman" w:hAnsi="Times New Roman"/>
          <w:sz w:val="24"/>
        </w:rPr>
        <w:t>утвержденному</w:t>
      </w:r>
      <w:proofErr w:type="gramEnd"/>
      <w:r>
        <w:rPr>
          <w:rFonts w:ascii="Times New Roman" w:hAnsi="Times New Roman"/>
          <w:sz w:val="24"/>
        </w:rPr>
        <w:t xml:space="preserve"> 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17.05.2012 № 413.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</w:t>
      </w:r>
      <w:proofErr w:type="gramStart"/>
      <w:r>
        <w:rPr>
          <w:rFonts w:ascii="Times New Roman" w:hAnsi="Times New Roman"/>
          <w:sz w:val="24"/>
        </w:rPr>
        <w:t xml:space="preserve">Объем недельной нагрузки для обучающихся с ограниченными возможностями здоровья должен составлять суммарно 10 часов в </w:t>
      </w:r>
      <w:r>
        <w:rPr>
          <w:rFonts w:ascii="Times New Roman" w:hAnsi="Times New Roman"/>
          <w:sz w:val="24"/>
        </w:rPr>
        <w:lastRenderedPageBreak/>
        <w:t>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  <w:proofErr w:type="gramEnd"/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 Один час в неделю отводится на внеурочн</w:t>
      </w:r>
      <w:r w:rsidR="00CE7F8B">
        <w:rPr>
          <w:rFonts w:ascii="Times New Roman" w:hAnsi="Times New Roman"/>
          <w:sz w:val="24"/>
        </w:rPr>
        <w:t>ое занятие «Разговоры о важном» и один час в неделю отводится на внеурочное занятие «Росси</w:t>
      </w:r>
      <w:proofErr w:type="gramStart"/>
      <w:r w:rsidR="00CE7F8B">
        <w:rPr>
          <w:rFonts w:ascii="Times New Roman" w:hAnsi="Times New Roman"/>
          <w:sz w:val="24"/>
        </w:rPr>
        <w:t>я-</w:t>
      </w:r>
      <w:proofErr w:type="gramEnd"/>
      <w:r w:rsidR="00CE7F8B">
        <w:rPr>
          <w:rFonts w:ascii="Times New Roman" w:hAnsi="Times New Roman"/>
          <w:sz w:val="24"/>
        </w:rPr>
        <w:t xml:space="preserve"> мои горизонты»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Расходы времени на отдельные направления плана внеурочной деятельности могут отличаться: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3.5.1. На уровне ООО:</w:t>
      </w:r>
    </w:p>
    <w:p w:rsidR="008F1DD7" w:rsidRDefault="00E5098B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внеурочную деятельность по учебным предметам (включая занятия физической культурой и углубленное изучение предметов) еженедельно – от 2 до 4 часов;</w:t>
      </w:r>
    </w:p>
    <w:p w:rsidR="008F1DD7" w:rsidRDefault="00E5098B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внеурочную деятельность по формированию функциональной грамотности – от 1 до 2 часов;</w:t>
      </w:r>
    </w:p>
    <w:p w:rsidR="008F1DD7" w:rsidRDefault="00E5098B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– от 1 до 2 часов;</w:t>
      </w:r>
    </w:p>
    <w:p w:rsidR="008F1DD7" w:rsidRDefault="00E5098B">
      <w:pPr>
        <w:numPr>
          <w:ilvl w:val="0"/>
          <w:numId w:val="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</w:p>
    <w:p w:rsidR="008F1DD7" w:rsidRDefault="00E5098B">
      <w:pPr>
        <w:numPr>
          <w:ilvl w:val="0"/>
          <w:numId w:val="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организационное обеспечение учебной деятельности, осуществление педагогической поддержки, социализации обучающихся и обеспечение их благополучия еженедельно – от 2 до 3 часов.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3.5.2. На уровне СОО:</w:t>
      </w:r>
    </w:p>
    <w:p w:rsidR="008F1DD7" w:rsidRDefault="00E5098B">
      <w:pPr>
        <w:numPr>
          <w:ilvl w:val="0"/>
          <w:numId w:val="8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курсы внеурочной деятельности по выбору обучающихся еженедельно до 4 часов;</w:t>
      </w:r>
    </w:p>
    <w:p w:rsidR="008F1DD7" w:rsidRDefault="00E5098B">
      <w:pPr>
        <w:numPr>
          <w:ilvl w:val="0"/>
          <w:numId w:val="8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организационное обеспечение учебной деятельности, на обеспечение благополучия обучающегося еженедельно до 1 часа.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3.6. 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</w:t>
      </w:r>
      <w:r w:rsidR="00CE7F8B">
        <w:rPr>
          <w:rFonts w:ascii="Times New Roman" w:hAnsi="Times New Roman"/>
          <w:sz w:val="24"/>
        </w:rPr>
        <w:t>образовательную деятельность.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План внеурочной деятельности на уровне СОО должен включать две части:</w:t>
      </w:r>
    </w:p>
    <w:p w:rsidR="008F1DD7" w:rsidRDefault="00E5098B">
      <w:pPr>
        <w:numPr>
          <w:ilvl w:val="0"/>
          <w:numId w:val="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организаций, в том числе и в рамках «Российского движения школьников»;</w:t>
      </w:r>
    </w:p>
    <w:p w:rsidR="008F1DD7" w:rsidRDefault="00E5098B">
      <w:pPr>
        <w:numPr>
          <w:ilvl w:val="0"/>
          <w:numId w:val="9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реализации курсов внеурочной </w:t>
      </w:r>
      <w:proofErr w:type="gramStart"/>
      <w:r>
        <w:rPr>
          <w:rFonts w:ascii="Times New Roman" w:hAnsi="Times New Roman"/>
          <w:sz w:val="24"/>
        </w:rPr>
        <w:t>деятельности</w:t>
      </w:r>
      <w:proofErr w:type="gramEnd"/>
      <w:r>
        <w:rPr>
          <w:rFonts w:ascii="Times New Roman" w:hAnsi="Times New Roman"/>
          <w:sz w:val="24"/>
        </w:rPr>
        <w:t xml:space="preserve"> по выбору обучающихся (предметные кружки, факультативы, ученические научные </w:t>
      </w:r>
      <w:r>
        <w:rPr>
          <w:rFonts w:ascii="Times New Roman" w:hAnsi="Times New Roman"/>
          <w:sz w:val="24"/>
        </w:rPr>
        <w:lastRenderedPageBreak/>
        <w:t>общества, школьные олимпиады по предметам программы среднего общего образования).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План внеурочной деятельности на уровне СОО модифицируется в соответствии с профилями обуч</w:t>
      </w:r>
      <w:r w:rsidR="00CE7F8B">
        <w:rPr>
          <w:rFonts w:ascii="Times New Roman" w:hAnsi="Times New Roman"/>
          <w:sz w:val="24"/>
        </w:rPr>
        <w:t>ения</w:t>
      </w:r>
      <w:r>
        <w:rPr>
          <w:rFonts w:ascii="Times New Roman" w:hAnsi="Times New Roman"/>
          <w:sz w:val="24"/>
        </w:rPr>
        <w:t>. При этом план должен содержать инвариантный и вариативный компоненты.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3.8.1. Инвариантный компонент плана внеурочной деятельности (вне зависимости от профиля) предполагает:</w:t>
      </w:r>
    </w:p>
    <w:p w:rsidR="008F1DD7" w:rsidRDefault="00E5098B">
      <w:pPr>
        <w:numPr>
          <w:ilvl w:val="0"/>
          <w:numId w:val="10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8F1DD7" w:rsidRDefault="00E5098B">
      <w:pPr>
        <w:numPr>
          <w:ilvl w:val="0"/>
          <w:numId w:val="10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3.8.2. Вариативный компонент прописывается по отдельным профилям в соответствии с ФОП СОО.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</w:t>
      </w:r>
      <w:r w:rsidR="00F70277">
        <w:rPr>
          <w:rFonts w:ascii="Times New Roman" w:hAnsi="Times New Roman"/>
          <w:sz w:val="24"/>
        </w:rPr>
        <w:t>. План составляет  внеурочной деятельности</w:t>
      </w:r>
      <w:r>
        <w:rPr>
          <w:rFonts w:ascii="Times New Roman" w:hAnsi="Times New Roman"/>
          <w:sz w:val="24"/>
        </w:rPr>
        <w:t xml:space="preserve"> отдельно для каждого уровня общ</w:t>
      </w:r>
      <w:r w:rsidR="00F70277">
        <w:rPr>
          <w:rFonts w:ascii="Times New Roman" w:hAnsi="Times New Roman"/>
          <w:sz w:val="24"/>
        </w:rPr>
        <w:t xml:space="preserve">его образования. </w:t>
      </w:r>
      <w:r>
        <w:rPr>
          <w:rFonts w:ascii="Times New Roman" w:hAnsi="Times New Roman"/>
          <w:sz w:val="24"/>
        </w:rPr>
        <w:t xml:space="preserve"> При формировании плана обязательно учитываются:</w:t>
      </w:r>
    </w:p>
    <w:p w:rsidR="008F1DD7" w:rsidRDefault="00E5098B">
      <w:pPr>
        <w:numPr>
          <w:ilvl w:val="0"/>
          <w:numId w:val="1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возможности школы и запланированные результаты основной образовательной программы;</w:t>
      </w:r>
    </w:p>
    <w:p w:rsidR="008F1DD7" w:rsidRDefault="00E5098B">
      <w:pPr>
        <w:numPr>
          <w:ilvl w:val="0"/>
          <w:numId w:val="11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индивидуальные особенности, образовательные потребности и интересы обучающихся, запросы родителей (законных представителей);</w:t>
      </w:r>
    </w:p>
    <w:p w:rsidR="008F1DD7" w:rsidRDefault="00E5098B">
      <w:pPr>
        <w:numPr>
          <w:ilvl w:val="0"/>
          <w:numId w:val="11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педагогических работников и содержание планов классных руководителей, перечень образовательных событий, рекомендованных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>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деятельности:</w:t>
      </w:r>
    </w:p>
    <w:p w:rsidR="008F1DD7" w:rsidRDefault="00E5098B">
      <w:pPr>
        <w:numPr>
          <w:ilvl w:val="0"/>
          <w:numId w:val="1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8F1DD7" w:rsidRDefault="00E5098B">
      <w:pPr>
        <w:numPr>
          <w:ilvl w:val="0"/>
          <w:numId w:val="12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8F1DD7" w:rsidRDefault="00E5098B">
      <w:pPr>
        <w:numPr>
          <w:ilvl w:val="0"/>
          <w:numId w:val="12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плана с преобладанием деятельности ученических сообществ и воспитательных мероприятий.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3.12. Реализация плана внеурочной деятельности предусматривает в течение года неравномерное распределение нагрузки. При подготовке коллективных дел (в рамках инициативы ученических сообществ) и воспитательных мероприятий за одну–две недели используется значительно больший объем времени, чем в иные периоды (между образовательными событиями).</w:t>
      </w:r>
    </w:p>
    <w:p w:rsidR="008F1DD7" w:rsidRDefault="00F70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В</w:t>
      </w:r>
      <w:r w:rsidR="00E5098B">
        <w:rPr>
          <w:rFonts w:ascii="Times New Roman" w:hAnsi="Times New Roman"/>
          <w:sz w:val="24"/>
        </w:rPr>
        <w:t>ыделение часов на внеурочную деятельность может различаться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8F1DD7" w:rsidRDefault="00F70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3.14</w:t>
      </w:r>
      <w:r w:rsidR="00E5098B">
        <w:rPr>
          <w:rFonts w:ascii="Times New Roman" w:hAnsi="Times New Roman"/>
          <w:sz w:val="24"/>
        </w:rPr>
        <w:t>. Изменения в план вносятся с целью корректировки запланированных объемов нагрузки и приведения его в соответствие с действующим законодательством.</w:t>
      </w:r>
    </w:p>
    <w:p w:rsidR="008F1DD7" w:rsidRDefault="00F70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3.15</w:t>
      </w:r>
      <w:r w:rsidR="00E5098B">
        <w:rPr>
          <w:rFonts w:ascii="Times New Roman" w:hAnsi="Times New Roman"/>
          <w:sz w:val="24"/>
        </w:rPr>
        <w:t>. План подлежит ежегодному обновлению в целях учета интересов и потребностей обучающихся, их родителей (закон</w:t>
      </w:r>
      <w:r>
        <w:rPr>
          <w:rFonts w:ascii="Times New Roman" w:hAnsi="Times New Roman"/>
          <w:sz w:val="24"/>
        </w:rPr>
        <w:t xml:space="preserve">ных представителей). Для этого </w:t>
      </w:r>
      <w:r w:rsidR="00E5098B">
        <w:rPr>
          <w:rFonts w:ascii="Times New Roman" w:hAnsi="Times New Roman"/>
          <w:sz w:val="24"/>
        </w:rPr>
        <w:t xml:space="preserve"> изучаются запросы участников образовательных отношений. Педагогические работники анализируют потребн</w:t>
      </w:r>
      <w:r>
        <w:rPr>
          <w:rFonts w:ascii="Times New Roman" w:hAnsi="Times New Roman"/>
          <w:sz w:val="24"/>
        </w:rPr>
        <w:t>ости обучающихся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E5098B">
        <w:rPr>
          <w:rFonts w:ascii="Times New Roman" w:hAnsi="Times New Roman"/>
          <w:sz w:val="24"/>
        </w:rPr>
        <w:t>,</w:t>
      </w:r>
      <w:proofErr w:type="gramEnd"/>
      <w:r w:rsidR="00E5098B">
        <w:rPr>
          <w:rFonts w:ascii="Times New Roman" w:hAnsi="Times New Roman"/>
          <w:sz w:val="24"/>
        </w:rPr>
        <w:t xml:space="preserve">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</w:t>
      </w:r>
      <w:r>
        <w:rPr>
          <w:rFonts w:ascii="Times New Roman" w:hAnsi="Times New Roman"/>
          <w:sz w:val="24"/>
        </w:rPr>
        <w:t>м) будущих первоклассников</w:t>
      </w:r>
      <w:r w:rsidR="00E5098B">
        <w:rPr>
          <w:rFonts w:ascii="Times New Roman" w:hAnsi="Times New Roman"/>
          <w:sz w:val="24"/>
        </w:rPr>
        <w:t>.</w:t>
      </w:r>
    </w:p>
    <w:p w:rsidR="008F1DD7" w:rsidRDefault="00F702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3.16</w:t>
      </w:r>
      <w:r w:rsidR="00E5098B">
        <w:rPr>
          <w:rFonts w:ascii="Times New Roman" w:hAnsi="Times New Roman"/>
          <w:sz w:val="24"/>
        </w:rPr>
        <w:t>. Изменения в план вносятся в порядке, указанном в пункте 3.10 настоящего Положения.</w:t>
      </w: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Порядок формирования и утверждения</w:t>
      </w:r>
      <w:r>
        <w:br/>
      </w:r>
      <w:r>
        <w:rPr>
          <w:rFonts w:ascii="Times New Roman" w:hAnsi="Times New Roman"/>
          <w:b/>
          <w:sz w:val="24"/>
        </w:rPr>
        <w:t>рабочих программ курсов внеурочной деятельности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Структура программы курса должна содержать: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4.2.1. </w:t>
      </w:r>
      <w:proofErr w:type="gramStart"/>
      <w:r>
        <w:rPr>
          <w:rFonts w:ascii="Times New Roman" w:hAnsi="Times New Roman"/>
          <w:sz w:val="24"/>
        </w:rPr>
        <w:t xml:space="preserve">Для обучающихся, которые осваивают ООП по ФГОС НОО, утвержденному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286, и ФГОС ООО, утвержденному приказом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31.05.2021 № 287:</w:t>
      </w:r>
      <w:proofErr w:type="gramEnd"/>
    </w:p>
    <w:p w:rsidR="008F1DD7" w:rsidRDefault="00E5098B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 курса внеурочной деятельности;</w:t>
      </w:r>
    </w:p>
    <w:p w:rsidR="008F1DD7" w:rsidRDefault="00E5098B">
      <w:pPr>
        <w:numPr>
          <w:ilvl w:val="0"/>
          <w:numId w:val="14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планируемые результаты освоения курса внеурочной деятельности;</w:t>
      </w:r>
    </w:p>
    <w:p w:rsidR="008F1DD7" w:rsidRDefault="00E5098B">
      <w:pPr>
        <w:numPr>
          <w:ilvl w:val="0"/>
          <w:numId w:val="14"/>
        </w:numPr>
        <w:ind w:left="780" w:right="180" w:firstLine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тематическое планирование с указанием количества академических часов, отводимых на освоение каждой темы курса 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>
        <w:rPr>
          <w:rFonts w:ascii="Times New Roman" w:hAnsi="Times New Roman"/>
          <w:sz w:val="24"/>
        </w:rPr>
        <w:t xml:space="preserve"> возможности ИКТ, содержание которых соответствует законодательству об образовании.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Рабочие программы курсов внеурочной деятельности также должны содержать указание на форму проведения занятий.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Рабочие программы курсов внеурочной деятельности формируются с учетом рабочей программы воспитания.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4.2.2. </w:t>
      </w:r>
      <w:proofErr w:type="gramStart"/>
      <w:r>
        <w:rPr>
          <w:rFonts w:ascii="Times New Roman" w:hAnsi="Times New Roman"/>
          <w:sz w:val="24"/>
        </w:rPr>
        <w:t xml:space="preserve">Для обучающихся, которые осваивают ООП по ФГОС НОО, утвержденному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06.10.2009 № 373; ФГОС ООО, утвержденному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17.12.2010 № 1897; ФГОС СОО, утвержденному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 от 17.05.2012 № 413:</w:t>
      </w:r>
      <w:proofErr w:type="gramEnd"/>
    </w:p>
    <w:p w:rsidR="008F1DD7" w:rsidRDefault="00E5098B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освоения курса внеурочной деятельности;</w:t>
      </w:r>
    </w:p>
    <w:p w:rsidR="008F1DD7" w:rsidRDefault="00E5098B">
      <w:pPr>
        <w:numPr>
          <w:ilvl w:val="0"/>
          <w:numId w:val="15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курса внеурочной деятельности с указанием форм организации и видов деятельности;</w:t>
      </w:r>
    </w:p>
    <w:p w:rsidR="008F1DD7" w:rsidRDefault="00E5098B">
      <w:pPr>
        <w:numPr>
          <w:ilvl w:val="0"/>
          <w:numId w:val="15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планирование, в том числе с учетом рабочей программы воспитания.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Рабочие программы курсов разрабатываются на основе требований к результатам освоения ООП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 и соответствующих федеральных адаптированных образовательных программ.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Рабочая программа курса составляется педагогическим работником в соответствии с правилами, установленными Положением о рабочей программе.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Срок действия и объем нагрузки прописываются в рабочей программе с учетом содержания плана внеурочной деятельности.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Разработанный проект рабочей программы курса представляется на проверку и предварител</w:t>
      </w:r>
      <w:r w:rsidR="00202FF5">
        <w:rPr>
          <w:rFonts w:ascii="Times New Roman" w:hAnsi="Times New Roman"/>
          <w:sz w:val="24"/>
        </w:rPr>
        <w:t>ьное согласование  заместителю директора по учебно-воспитательной работе</w:t>
      </w:r>
      <w:proofErr w:type="gramStart"/>
      <w:r w:rsidR="00202F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Выполнение программы курса обеспечивает педагогический работник, осуществляющий реализацию этой программы. Контроль выполнения программы к</w:t>
      </w:r>
      <w:r w:rsidR="00202FF5">
        <w:rPr>
          <w:rFonts w:ascii="Times New Roman" w:hAnsi="Times New Roman"/>
          <w:sz w:val="24"/>
        </w:rPr>
        <w:t>урса осуществляет заместитель директора по учебно-воспитательной работе</w:t>
      </w:r>
      <w:r>
        <w:rPr>
          <w:rFonts w:ascii="Times New Roman" w:hAnsi="Times New Roman"/>
          <w:sz w:val="24"/>
        </w:rPr>
        <w:t>.</w:t>
      </w: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Порядок организации разовых</w:t>
      </w:r>
      <w:r>
        <w:br/>
      </w:r>
      <w:r>
        <w:rPr>
          <w:rFonts w:ascii="Times New Roman" w:hAnsi="Times New Roman"/>
          <w:b/>
          <w:sz w:val="24"/>
        </w:rPr>
        <w:t>и краткосрочных мероприятий внеурочной деятельности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Разовые и краткосрочные мероприятия организуют и реализуют педагогические работники, назн</w:t>
      </w:r>
      <w:r w:rsidR="00202FF5">
        <w:rPr>
          <w:rFonts w:ascii="Times New Roman" w:hAnsi="Times New Roman"/>
          <w:sz w:val="24"/>
        </w:rPr>
        <w:t>аченные приказом директора школы</w:t>
      </w:r>
      <w:r>
        <w:rPr>
          <w:rFonts w:ascii="Times New Roman" w:hAnsi="Times New Roman"/>
          <w:sz w:val="24"/>
        </w:rPr>
        <w:t>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5.2. Срок реализации и объем мероприятия прописывается ответственным</w:t>
      </w:r>
      <w:r w:rsidR="00202FF5">
        <w:rPr>
          <w:rFonts w:ascii="Times New Roman" w:hAnsi="Times New Roman"/>
          <w:sz w:val="24"/>
        </w:rPr>
        <w:t xml:space="preserve"> педагогическим работником в  плане</w:t>
      </w:r>
      <w:r>
        <w:rPr>
          <w:rFonts w:ascii="Times New Roman" w:hAnsi="Times New Roman"/>
          <w:sz w:val="24"/>
        </w:rPr>
        <w:t xml:space="preserve"> мероприятия в соответствии с содержанием плана внеурочной деятельности.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Педагогический раб</w:t>
      </w:r>
      <w:r w:rsidR="00202FF5">
        <w:rPr>
          <w:rFonts w:ascii="Times New Roman" w:hAnsi="Times New Roman"/>
          <w:sz w:val="24"/>
        </w:rPr>
        <w:t>отник составляет  план</w:t>
      </w:r>
      <w:r>
        <w:rPr>
          <w:rFonts w:ascii="Times New Roman" w:hAnsi="Times New Roman"/>
          <w:sz w:val="24"/>
        </w:rPr>
        <w:t xml:space="preserve"> мероприятия внеурочно</w:t>
      </w:r>
      <w:r w:rsidR="00A82C86">
        <w:rPr>
          <w:rFonts w:ascii="Times New Roman" w:hAnsi="Times New Roman"/>
          <w:sz w:val="24"/>
        </w:rPr>
        <w:t>й деятельности</w:t>
      </w:r>
      <w:r>
        <w:rPr>
          <w:rFonts w:ascii="Times New Roman" w:hAnsi="Times New Roman"/>
          <w:sz w:val="24"/>
        </w:rPr>
        <w:t>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Порядок участия во внеурочной деятельности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Комплектование групп обучающихся по каждому курсу внеурочной деятельности осущест</w:t>
      </w:r>
      <w:r w:rsidR="00A82C86">
        <w:rPr>
          <w:rFonts w:ascii="Times New Roman" w:hAnsi="Times New Roman"/>
          <w:sz w:val="24"/>
        </w:rPr>
        <w:t xml:space="preserve">вляется </w:t>
      </w:r>
      <w:r>
        <w:rPr>
          <w:rFonts w:ascii="Times New Roman" w:hAnsi="Times New Roman"/>
          <w:sz w:val="24"/>
        </w:rPr>
        <w:t xml:space="preserve"> ежегодно до начал</w:t>
      </w:r>
      <w:r w:rsidR="00A82C86">
        <w:rPr>
          <w:rFonts w:ascii="Times New Roman" w:hAnsi="Times New Roman"/>
          <w:sz w:val="24"/>
        </w:rPr>
        <w:t xml:space="preserve">а учебного года. 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Расписание занятий курсов внеурочной деятельности составляется в начале учебного</w:t>
      </w:r>
      <w:r w:rsidR="00A82C86">
        <w:rPr>
          <w:rFonts w:ascii="Times New Roman" w:hAnsi="Times New Roman"/>
          <w:sz w:val="24"/>
        </w:rPr>
        <w:t xml:space="preserve"> года</w:t>
      </w:r>
      <w:proofErr w:type="gramStart"/>
      <w:r w:rsidR="00A82C86"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Расписание утвер</w:t>
      </w:r>
      <w:r w:rsidR="00A82C86">
        <w:rPr>
          <w:rFonts w:ascii="Times New Roman" w:hAnsi="Times New Roman"/>
          <w:sz w:val="24"/>
        </w:rPr>
        <w:t>ждается директором школы</w:t>
      </w:r>
      <w:r>
        <w:rPr>
          <w:rFonts w:ascii="Times New Roman" w:hAnsi="Times New Roman"/>
          <w:sz w:val="24"/>
        </w:rPr>
        <w:t>. Перенос занятий или изменение р</w:t>
      </w:r>
      <w:r w:rsidR="00A82C86">
        <w:rPr>
          <w:rFonts w:ascii="Times New Roman" w:hAnsi="Times New Roman"/>
          <w:sz w:val="24"/>
        </w:rPr>
        <w:t>асписания производится  с разрешения администрации школы</w:t>
      </w:r>
      <w:r>
        <w:rPr>
          <w:rFonts w:ascii="Times New Roman" w:hAnsi="Times New Roman"/>
          <w:sz w:val="24"/>
        </w:rPr>
        <w:t>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Учет занятости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внеурочной деятельностью осуществляется пед</w:t>
      </w:r>
      <w:r w:rsidR="00A82C86">
        <w:rPr>
          <w:rFonts w:ascii="Times New Roman" w:hAnsi="Times New Roman"/>
          <w:sz w:val="24"/>
        </w:rPr>
        <w:t xml:space="preserve">агогическими работниками в  журнале. </w:t>
      </w:r>
      <w:r>
        <w:rPr>
          <w:rFonts w:ascii="Times New Roman" w:hAnsi="Times New Roman"/>
          <w:sz w:val="24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8F1DD7" w:rsidRDefault="00E5098B">
      <w:pPr>
        <w:numPr>
          <w:ilvl w:val="0"/>
          <w:numId w:val="1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дистанционных образовательных технологий;</w:t>
      </w:r>
    </w:p>
    <w:p w:rsidR="008F1DD7" w:rsidRDefault="00E5098B">
      <w:pPr>
        <w:numPr>
          <w:ilvl w:val="0"/>
          <w:numId w:val="17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электронного обучения;</w:t>
      </w:r>
    </w:p>
    <w:p w:rsidR="008F1DD7" w:rsidRDefault="00E5098B">
      <w:pPr>
        <w:numPr>
          <w:ilvl w:val="0"/>
          <w:numId w:val="17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В рамках курсов внеурочной деятельности школа вправе организовывать в дистанционном режиме: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>, и занятий с применением дистанционных технологий.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8F1DD7" w:rsidRDefault="00E5098B">
      <w:pPr>
        <w:numPr>
          <w:ilvl w:val="0"/>
          <w:numId w:val="1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8F1DD7" w:rsidRDefault="00E5098B">
      <w:pPr>
        <w:numPr>
          <w:ilvl w:val="0"/>
          <w:numId w:val="1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ведет учет участия обучающихся в активностях, проводимых по программам курсов внеурочной деятельности;</w:t>
      </w:r>
    </w:p>
    <w:p w:rsidR="008F1DD7" w:rsidRDefault="00E5098B">
      <w:pPr>
        <w:numPr>
          <w:ilvl w:val="0"/>
          <w:numId w:val="1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8F1DD7" w:rsidRDefault="00E5098B">
      <w:pPr>
        <w:numPr>
          <w:ilvl w:val="0"/>
          <w:numId w:val="1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деятельность руководителей проектных и исследовательских работ обучающихся;</w:t>
      </w:r>
    </w:p>
    <w:p w:rsidR="008F1DD7" w:rsidRDefault="00E5098B">
      <w:pPr>
        <w:numPr>
          <w:ilvl w:val="0"/>
          <w:numId w:val="19"/>
        </w:numPr>
        <w:ind w:left="780" w:right="180" w:firstLine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8F1DD7" w:rsidRDefault="00E5098B">
      <w:pPr>
        <w:numPr>
          <w:ilvl w:val="0"/>
          <w:numId w:val="19"/>
        </w:numPr>
        <w:ind w:left="780" w:right="18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8F1DD7" w:rsidRDefault="00E5098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Промежуточная аттестация</w:t>
      </w:r>
    </w:p>
    <w:p w:rsidR="00FB114B" w:rsidRDefault="00FB114B" w:rsidP="00FB114B">
      <w:pPr>
        <w:pStyle w:val="aa"/>
        <w:tabs>
          <w:tab w:val="left" w:pos="720"/>
          <w:tab w:val="left" w:pos="1359"/>
        </w:tabs>
        <w:spacing w:line="276" w:lineRule="auto"/>
        <w:ind w:right="414"/>
        <w:rPr>
          <w:sz w:val="24"/>
        </w:rPr>
      </w:pPr>
      <w:r>
        <w:rPr>
          <w:sz w:val="24"/>
        </w:rPr>
        <w:t xml:space="preserve">8.1. Во внеурочной деятельности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осуществляется текущий контроль и промежуточная аттестация.</w:t>
      </w:r>
    </w:p>
    <w:p w:rsidR="00FB114B" w:rsidRDefault="00FB114B" w:rsidP="00FB114B">
      <w:pPr>
        <w:pStyle w:val="aa"/>
        <w:tabs>
          <w:tab w:val="left" w:pos="720"/>
          <w:tab w:val="left" w:pos="1352"/>
        </w:tabs>
        <w:spacing w:line="276" w:lineRule="auto"/>
        <w:ind w:right="407"/>
      </w:pPr>
      <w:r>
        <w:rPr>
          <w:i/>
          <w:sz w:val="24"/>
        </w:rPr>
        <w:t xml:space="preserve">Текущий контроль </w:t>
      </w:r>
      <w:r>
        <w:rPr>
          <w:sz w:val="24"/>
        </w:rPr>
        <w:t xml:space="preserve">во внеурочной деятельности – это систематическая проверка достижений обучающихся, проводимая педагогом в ходе осуществления образовательной деятельности в соответствии с образовательной программой внеурочной деятельности, дополнительной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 xml:space="preserve"> программы. Текущий контроль проводится с целью систематического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0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 xml:space="preserve">предметных </w:t>
      </w:r>
      <w:r>
        <w:t>знаний,</w:t>
      </w:r>
      <w:r>
        <w:rPr>
          <w:spacing w:val="-15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1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носит</w:t>
      </w:r>
      <w:r>
        <w:rPr>
          <w:spacing w:val="-12"/>
        </w:rPr>
        <w:t xml:space="preserve"> </w:t>
      </w:r>
      <w:r>
        <w:t xml:space="preserve">мотивационный </w:t>
      </w:r>
      <w:r>
        <w:rPr>
          <w:spacing w:val="-2"/>
        </w:rPr>
        <w:t>характер.</w:t>
      </w:r>
    </w:p>
    <w:p w:rsidR="00FB114B" w:rsidRDefault="00FB114B" w:rsidP="00FB114B">
      <w:pPr>
        <w:pStyle w:val="aa"/>
        <w:tabs>
          <w:tab w:val="left" w:pos="720"/>
          <w:tab w:val="left" w:pos="1371"/>
        </w:tabs>
        <w:spacing w:line="276" w:lineRule="auto"/>
        <w:ind w:right="411"/>
        <w:rPr>
          <w:sz w:val="24"/>
        </w:rPr>
      </w:pPr>
      <w:r>
        <w:rPr>
          <w:i/>
          <w:sz w:val="24"/>
        </w:rPr>
        <w:t xml:space="preserve">Промежуточная аттестация </w:t>
      </w:r>
      <w:r>
        <w:rPr>
          <w:sz w:val="24"/>
        </w:rPr>
        <w:t xml:space="preserve">–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года. Промежуточная аттестация проводится с целью определения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 программ внеурочной деятельности,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программ: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-15"/>
          <w:sz w:val="24"/>
        </w:rPr>
        <w:t xml:space="preserve"> </w:t>
      </w:r>
      <w:r>
        <w:rPr>
          <w:sz w:val="24"/>
        </w:rPr>
        <w:t>прочности,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осознанности и системности освоения содержания программ по </w:t>
      </w:r>
      <w:r>
        <w:rPr>
          <w:sz w:val="24"/>
        </w:rPr>
        <w:lastRenderedPageBreak/>
        <w:t>годам обучения.</w:t>
      </w:r>
    </w:p>
    <w:p w:rsidR="00FB114B" w:rsidRDefault="00FB114B" w:rsidP="00FB114B">
      <w:pPr>
        <w:pStyle w:val="aa"/>
        <w:tabs>
          <w:tab w:val="left" w:pos="720"/>
          <w:tab w:val="left" w:pos="1500"/>
        </w:tabs>
        <w:spacing w:line="276" w:lineRule="auto"/>
        <w:ind w:right="413"/>
        <w:rPr>
          <w:sz w:val="24"/>
        </w:rPr>
      </w:pPr>
      <w:r>
        <w:rPr>
          <w:sz w:val="24"/>
        </w:rPr>
        <w:t xml:space="preserve">8.2.Оценке образовательных результатов внеурочной деятельности подлежат образовательные результаты, которые запланированы педагогом и зафиксированы в рабочих программах курсов внеурочной деятельности, дополнительных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 xml:space="preserve"> программах.</w:t>
      </w:r>
    </w:p>
    <w:p w:rsidR="00FB114B" w:rsidRPr="00FB114B" w:rsidRDefault="00FB114B" w:rsidP="00FB114B">
      <w:pPr>
        <w:tabs>
          <w:tab w:val="left" w:pos="720"/>
          <w:tab w:val="left" w:pos="1472"/>
        </w:tabs>
        <w:rPr>
          <w:sz w:val="24"/>
        </w:rPr>
      </w:pPr>
      <w:r>
        <w:rPr>
          <w:sz w:val="24"/>
        </w:rPr>
        <w:t xml:space="preserve">             8.3.</w:t>
      </w:r>
      <w:r w:rsidRPr="00FB114B">
        <w:rPr>
          <w:sz w:val="24"/>
        </w:rPr>
        <w:t>Оценка</w:t>
      </w:r>
      <w:r w:rsidRPr="00FB114B">
        <w:rPr>
          <w:spacing w:val="-9"/>
          <w:sz w:val="24"/>
        </w:rPr>
        <w:t xml:space="preserve"> </w:t>
      </w:r>
      <w:r w:rsidRPr="00FB114B">
        <w:rPr>
          <w:sz w:val="24"/>
        </w:rPr>
        <w:t>достижений</w:t>
      </w:r>
      <w:r w:rsidRPr="00FB114B">
        <w:rPr>
          <w:spacing w:val="-5"/>
          <w:sz w:val="24"/>
        </w:rPr>
        <w:t xml:space="preserve"> </w:t>
      </w:r>
      <w:r w:rsidRPr="00FB114B">
        <w:rPr>
          <w:sz w:val="24"/>
        </w:rPr>
        <w:t>результатов</w:t>
      </w:r>
      <w:r w:rsidRPr="00FB114B">
        <w:rPr>
          <w:spacing w:val="-6"/>
          <w:sz w:val="24"/>
        </w:rPr>
        <w:t xml:space="preserve"> </w:t>
      </w:r>
      <w:r w:rsidRPr="00FB114B">
        <w:rPr>
          <w:sz w:val="24"/>
        </w:rPr>
        <w:t>внеурочной</w:t>
      </w:r>
      <w:r w:rsidRPr="00FB114B">
        <w:rPr>
          <w:spacing w:val="-5"/>
          <w:sz w:val="24"/>
        </w:rPr>
        <w:t xml:space="preserve"> </w:t>
      </w:r>
      <w:r w:rsidRPr="00FB114B">
        <w:rPr>
          <w:sz w:val="24"/>
        </w:rPr>
        <w:t>деятельности</w:t>
      </w:r>
      <w:r w:rsidRPr="00FB114B">
        <w:rPr>
          <w:spacing w:val="-4"/>
          <w:sz w:val="24"/>
        </w:rPr>
        <w:t xml:space="preserve"> </w:t>
      </w:r>
      <w:r w:rsidRPr="00FB114B">
        <w:rPr>
          <w:sz w:val="24"/>
        </w:rPr>
        <w:t>может</w:t>
      </w:r>
      <w:r w:rsidRPr="00FB114B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  </w:t>
      </w:r>
      <w:r w:rsidRPr="00FB114B">
        <w:rPr>
          <w:sz w:val="24"/>
        </w:rPr>
        <w:t>осуществляться</w:t>
      </w:r>
      <w:r w:rsidRPr="00FB114B">
        <w:rPr>
          <w:spacing w:val="-15"/>
          <w:sz w:val="24"/>
        </w:rPr>
        <w:t xml:space="preserve"> </w:t>
      </w:r>
      <w:r w:rsidRPr="00FB114B">
        <w:rPr>
          <w:spacing w:val="-5"/>
          <w:sz w:val="24"/>
        </w:rPr>
        <w:t>как</w:t>
      </w:r>
    </w:p>
    <w:p w:rsidR="00FB114B" w:rsidRDefault="00FB114B" w:rsidP="00FB114B">
      <w:pPr>
        <w:pStyle w:val="aa"/>
        <w:numPr>
          <w:ilvl w:val="2"/>
          <w:numId w:val="21"/>
        </w:numPr>
        <w:tabs>
          <w:tab w:val="left" w:pos="1096"/>
        </w:tabs>
        <w:spacing w:before="40"/>
        <w:ind w:left="1096" w:hanging="343"/>
        <w:rPr>
          <w:sz w:val="24"/>
        </w:rPr>
      </w:pPr>
      <w:r>
        <w:rPr>
          <w:i/>
          <w:sz w:val="24"/>
        </w:rPr>
        <w:t>индивидуальная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8F1DD7" w:rsidRPr="009C4AF2" w:rsidRDefault="00FB114B" w:rsidP="00FB114B">
      <w:pPr>
        <w:pStyle w:val="aa"/>
        <w:numPr>
          <w:ilvl w:val="2"/>
          <w:numId w:val="21"/>
        </w:numPr>
        <w:tabs>
          <w:tab w:val="left" w:pos="720"/>
          <w:tab w:val="left" w:pos="1137"/>
        </w:tabs>
        <w:spacing w:before="47" w:line="276" w:lineRule="auto"/>
        <w:ind w:left="780" w:right="180" w:firstLine="0"/>
        <w:jc w:val="left"/>
        <w:rPr>
          <w:sz w:val="24"/>
        </w:rPr>
      </w:pPr>
      <w:r w:rsidRPr="009C4AF2">
        <w:rPr>
          <w:sz w:val="24"/>
        </w:rPr>
        <w:t xml:space="preserve">представление </w:t>
      </w:r>
      <w:r w:rsidRPr="009C4AF2">
        <w:rPr>
          <w:i/>
          <w:sz w:val="24"/>
        </w:rPr>
        <w:t xml:space="preserve">коллективного результата </w:t>
      </w:r>
      <w:r w:rsidRPr="009C4AF2">
        <w:rPr>
          <w:sz w:val="24"/>
        </w:rPr>
        <w:t>группы обучающихся в рамках одного направления (результаты работы кружка, курса, детского объединения, системы мероприятий, лагерной смены).</w:t>
      </w:r>
    </w:p>
    <w:p w:rsidR="008F1DD7" w:rsidRDefault="009C4AF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8.4</w:t>
      </w:r>
      <w:r w:rsidR="00E5098B">
        <w:rPr>
          <w:rFonts w:ascii="Times New Roman" w:hAnsi="Times New Roman"/>
          <w:sz w:val="24"/>
        </w:rPr>
        <w:t xml:space="preserve">. Школа вправе засчитать результаты освоения </w:t>
      </w:r>
      <w:proofErr w:type="gramStart"/>
      <w:r w:rsidR="00E5098B">
        <w:rPr>
          <w:rFonts w:ascii="Times New Roman" w:hAnsi="Times New Roman"/>
          <w:sz w:val="24"/>
        </w:rPr>
        <w:t>обучающимся</w:t>
      </w:r>
      <w:proofErr w:type="gramEnd"/>
      <w:r w:rsidR="00E5098B">
        <w:rPr>
          <w:rFonts w:ascii="Times New Roman" w:hAnsi="Times New Roman"/>
          <w:sz w:val="24"/>
        </w:rPr>
        <w:t xml:space="preserve">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8F1DD7" w:rsidRDefault="00E509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Зачет результатов проводится в соответствии с приказом </w:t>
      </w:r>
      <w:proofErr w:type="spellStart"/>
      <w:r>
        <w:rPr>
          <w:rFonts w:ascii="Times New Roman" w:hAnsi="Times New Roman"/>
          <w:sz w:val="24"/>
        </w:rPr>
        <w:t>Минобрнауки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от 30.07.2020 № 845/369 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</w:t>
      </w:r>
      <w:r w:rsidR="009C4AF2">
        <w:rPr>
          <w:rFonts w:ascii="Times New Roman" w:hAnsi="Times New Roman"/>
          <w:sz w:val="24"/>
        </w:rPr>
        <w:t>вательную деятельность»</w:t>
      </w:r>
      <w:proofErr w:type="gramStart"/>
      <w:r w:rsidR="009C4AF2">
        <w:rPr>
          <w:rFonts w:ascii="Times New Roman" w:hAnsi="Times New Roman"/>
          <w:sz w:val="24"/>
        </w:rPr>
        <w:t xml:space="preserve"> .</w:t>
      </w:r>
      <w:proofErr w:type="gramEnd"/>
    </w:p>
    <w:p w:rsidR="008F1DD7" w:rsidRDefault="008F1DD7">
      <w:pPr>
        <w:rPr>
          <w:rFonts w:ascii="Times New Roman" w:hAnsi="Times New Roman"/>
          <w:sz w:val="24"/>
        </w:rPr>
      </w:pPr>
    </w:p>
    <w:sectPr w:rsidR="008F1DD7" w:rsidSect="008F1D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74F"/>
    <w:multiLevelType w:val="multilevel"/>
    <w:tmpl w:val="A8C03E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2D5876"/>
    <w:multiLevelType w:val="multilevel"/>
    <w:tmpl w:val="D96239A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DFE7CAB"/>
    <w:multiLevelType w:val="multilevel"/>
    <w:tmpl w:val="194A7B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11477189"/>
    <w:multiLevelType w:val="multilevel"/>
    <w:tmpl w:val="CE401E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2E165CC"/>
    <w:multiLevelType w:val="multilevel"/>
    <w:tmpl w:val="25FC7B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75670C8"/>
    <w:multiLevelType w:val="multilevel"/>
    <w:tmpl w:val="E34091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180D64AC"/>
    <w:multiLevelType w:val="multilevel"/>
    <w:tmpl w:val="BC78B9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8720853"/>
    <w:multiLevelType w:val="multilevel"/>
    <w:tmpl w:val="6270F880"/>
    <w:lvl w:ilvl="0">
      <w:start w:val="2"/>
      <w:numFmt w:val="decimal"/>
      <w:lvlText w:val="%1"/>
      <w:lvlJc w:val="left"/>
      <w:pPr>
        <w:ind w:left="753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6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2">
      <w:numFmt w:val="bullet"/>
      <w:lvlText w:val="*"/>
      <w:lvlJc w:val="left"/>
      <w:pPr>
        <w:ind w:left="753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3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344"/>
      </w:pPr>
      <w:rPr>
        <w:rFonts w:hint="default"/>
        <w:lang w:val="ru-RU" w:eastAsia="en-US" w:bidi="ar-SA"/>
      </w:rPr>
    </w:lvl>
  </w:abstractNum>
  <w:abstractNum w:abstractNumId="8">
    <w:nsid w:val="1DE34E30"/>
    <w:multiLevelType w:val="multilevel"/>
    <w:tmpl w:val="BA420A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2A6F1FFD"/>
    <w:multiLevelType w:val="multilevel"/>
    <w:tmpl w:val="EA16DA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359D7CAC"/>
    <w:multiLevelType w:val="multilevel"/>
    <w:tmpl w:val="6EDC7B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41202F1F"/>
    <w:multiLevelType w:val="multilevel"/>
    <w:tmpl w:val="0F045E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4E4919B0"/>
    <w:multiLevelType w:val="multilevel"/>
    <w:tmpl w:val="408836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4F9C6151"/>
    <w:multiLevelType w:val="multilevel"/>
    <w:tmpl w:val="5A4C7E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61764925"/>
    <w:multiLevelType w:val="multilevel"/>
    <w:tmpl w:val="942E39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63F3329E"/>
    <w:multiLevelType w:val="multilevel"/>
    <w:tmpl w:val="1B9459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726B40F3"/>
    <w:multiLevelType w:val="multilevel"/>
    <w:tmpl w:val="C8864C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74010E4C"/>
    <w:multiLevelType w:val="multilevel"/>
    <w:tmpl w:val="D426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77E907B3"/>
    <w:multiLevelType w:val="multilevel"/>
    <w:tmpl w:val="08920D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7B956894"/>
    <w:multiLevelType w:val="multilevel"/>
    <w:tmpl w:val="785836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7CDB2770"/>
    <w:multiLevelType w:val="multilevel"/>
    <w:tmpl w:val="644A03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8"/>
  </w:num>
  <w:num w:numId="9">
    <w:abstractNumId w:val="13"/>
  </w:num>
  <w:num w:numId="10">
    <w:abstractNumId w:val="9"/>
  </w:num>
  <w:num w:numId="11">
    <w:abstractNumId w:val="15"/>
  </w:num>
  <w:num w:numId="12">
    <w:abstractNumId w:val="20"/>
  </w:num>
  <w:num w:numId="13">
    <w:abstractNumId w:val="14"/>
  </w:num>
  <w:num w:numId="14">
    <w:abstractNumId w:val="12"/>
  </w:num>
  <w:num w:numId="15">
    <w:abstractNumId w:val="1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DD7"/>
    <w:rsid w:val="00202FF5"/>
    <w:rsid w:val="00213A36"/>
    <w:rsid w:val="00726177"/>
    <w:rsid w:val="008F1DD7"/>
    <w:rsid w:val="009C4AF2"/>
    <w:rsid w:val="00A82C86"/>
    <w:rsid w:val="00CE7F8B"/>
    <w:rsid w:val="00D16299"/>
    <w:rsid w:val="00E5098B"/>
    <w:rsid w:val="00EB27AD"/>
    <w:rsid w:val="00F70277"/>
    <w:rsid w:val="00FB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1DD7"/>
  </w:style>
  <w:style w:type="paragraph" w:styleId="10">
    <w:name w:val="heading 1"/>
    <w:basedOn w:val="a"/>
    <w:next w:val="a"/>
    <w:link w:val="11"/>
    <w:uiPriority w:val="9"/>
    <w:qFormat/>
    <w:rsid w:val="008F1DD7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8F1DD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F1DD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F1DD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F1DD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1DD7"/>
  </w:style>
  <w:style w:type="paragraph" w:styleId="21">
    <w:name w:val="toc 2"/>
    <w:next w:val="a"/>
    <w:link w:val="22"/>
    <w:uiPriority w:val="39"/>
    <w:rsid w:val="008F1DD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1DD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F1DD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1DD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F1DD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F1DD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F1DD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F1DD7"/>
    <w:rPr>
      <w:rFonts w:ascii="XO Thames" w:hAnsi="XO Thames"/>
      <w:sz w:val="28"/>
    </w:rPr>
  </w:style>
  <w:style w:type="paragraph" w:customStyle="1" w:styleId="Endnote">
    <w:name w:val="Endnote"/>
    <w:link w:val="Endnote0"/>
    <w:rsid w:val="008F1DD7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8F1DD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8F1DD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8F1DD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1DD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F1DD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F1DD7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sid w:val="008F1DD7"/>
    <w:rPr>
      <w:color w:val="0000FF"/>
      <w:u w:val="single"/>
    </w:rPr>
  </w:style>
  <w:style w:type="character" w:styleId="a3">
    <w:name w:val="Hyperlink"/>
    <w:link w:val="12"/>
    <w:rsid w:val="008F1DD7"/>
    <w:rPr>
      <w:color w:val="0000FF"/>
      <w:u w:val="single"/>
    </w:rPr>
  </w:style>
  <w:style w:type="paragraph" w:customStyle="1" w:styleId="Footnote">
    <w:name w:val="Footnote"/>
    <w:link w:val="Footnote0"/>
    <w:rsid w:val="008F1DD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F1DD7"/>
    <w:rPr>
      <w:rFonts w:ascii="XO Thames" w:hAnsi="XO Thames"/>
      <w:sz w:val="22"/>
    </w:rPr>
  </w:style>
  <w:style w:type="paragraph" w:customStyle="1" w:styleId="13">
    <w:name w:val="Основной шрифт абзаца1"/>
    <w:rsid w:val="008F1DD7"/>
  </w:style>
  <w:style w:type="paragraph" w:styleId="14">
    <w:name w:val="toc 1"/>
    <w:next w:val="a"/>
    <w:link w:val="15"/>
    <w:uiPriority w:val="39"/>
    <w:rsid w:val="008F1DD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F1DD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F1DD7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F1DD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1DD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F1DD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F1DD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F1DD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F1DD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1DD7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F1DD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F1DD7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F1DD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F1DD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F1DD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F1DD7"/>
    <w:rPr>
      <w:rFonts w:ascii="XO Thames" w:hAnsi="XO Thames"/>
      <w:b/>
      <w:sz w:val="28"/>
    </w:rPr>
  </w:style>
  <w:style w:type="paragraph" w:styleId="a8">
    <w:name w:val="Body Text"/>
    <w:basedOn w:val="a"/>
    <w:link w:val="a9"/>
    <w:uiPriority w:val="1"/>
    <w:qFormat/>
    <w:rsid w:val="00FB114B"/>
    <w:pPr>
      <w:widowControl w:val="0"/>
      <w:autoSpaceDE w:val="0"/>
      <w:autoSpaceDN w:val="0"/>
      <w:spacing w:beforeAutospacing="0" w:afterAutospacing="0"/>
      <w:ind w:left="753"/>
      <w:jc w:val="both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B114B"/>
    <w:rPr>
      <w:rFonts w:ascii="Times New Roman" w:hAnsi="Times New Roman"/>
      <w:color w:val="auto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FB114B"/>
    <w:pPr>
      <w:widowControl w:val="0"/>
      <w:autoSpaceDE w:val="0"/>
      <w:autoSpaceDN w:val="0"/>
      <w:spacing w:beforeAutospacing="0" w:afterAutospacing="0"/>
      <w:ind w:left="753"/>
      <w:jc w:val="both"/>
    </w:pPr>
    <w:rPr>
      <w:rFonts w:ascii="Times New Roman" w:hAnsi="Times New Roman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2023-11-12T16:06:00Z</dcterms:created>
  <dcterms:modified xsi:type="dcterms:W3CDTF">2023-11-12T16:06:00Z</dcterms:modified>
</cp:coreProperties>
</file>