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94"/>
        <w:gridCol w:w="1584"/>
        <w:gridCol w:w="7093"/>
      </w:tblGrid>
      <w:tr w:rsidR="00006AF9" w:rsidTr="00006AF9">
        <w:tc>
          <w:tcPr>
            <w:tcW w:w="894" w:type="dxa"/>
          </w:tcPr>
          <w:p w:rsidR="00006AF9" w:rsidRPr="00006AF9" w:rsidRDefault="00006AF9" w:rsidP="00006AF9">
            <w:pPr>
              <w:jc w:val="center"/>
              <w:rPr>
                <w:b/>
                <w:sz w:val="28"/>
                <w:szCs w:val="28"/>
              </w:rPr>
            </w:pPr>
            <w:r w:rsidRPr="00006AF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84" w:type="dxa"/>
          </w:tcPr>
          <w:p w:rsidR="00006AF9" w:rsidRPr="00006AF9" w:rsidRDefault="00006AF9" w:rsidP="00006AF9">
            <w:pPr>
              <w:jc w:val="center"/>
              <w:rPr>
                <w:b/>
                <w:sz w:val="28"/>
                <w:szCs w:val="28"/>
              </w:rPr>
            </w:pPr>
            <w:r w:rsidRPr="00006AF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093" w:type="dxa"/>
          </w:tcPr>
          <w:p w:rsidR="00006AF9" w:rsidRPr="00006AF9" w:rsidRDefault="00006AF9" w:rsidP="00006AF9">
            <w:pPr>
              <w:jc w:val="center"/>
              <w:rPr>
                <w:b/>
                <w:sz w:val="28"/>
                <w:szCs w:val="28"/>
              </w:rPr>
            </w:pPr>
            <w:r w:rsidRPr="00006AF9">
              <w:rPr>
                <w:b/>
                <w:sz w:val="28"/>
                <w:szCs w:val="28"/>
              </w:rPr>
              <w:t>Задание</w:t>
            </w:r>
          </w:p>
        </w:tc>
      </w:tr>
      <w:tr w:rsidR="00006AF9" w:rsidTr="00006AF9">
        <w:tc>
          <w:tcPr>
            <w:tcW w:w="894" w:type="dxa"/>
          </w:tcPr>
          <w:p w:rsidR="00006AF9" w:rsidRDefault="00006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584" w:type="dxa"/>
            <w:vMerge w:val="restart"/>
          </w:tcPr>
          <w:p w:rsidR="00110F37" w:rsidRDefault="00110F37">
            <w:pPr>
              <w:rPr>
                <w:sz w:val="28"/>
                <w:szCs w:val="28"/>
              </w:rPr>
            </w:pPr>
          </w:p>
          <w:p w:rsidR="00110F37" w:rsidRDefault="00110F37">
            <w:pPr>
              <w:rPr>
                <w:sz w:val="28"/>
                <w:szCs w:val="28"/>
              </w:rPr>
            </w:pPr>
          </w:p>
          <w:p w:rsidR="00110F37" w:rsidRDefault="00110F37">
            <w:pPr>
              <w:rPr>
                <w:sz w:val="28"/>
                <w:szCs w:val="28"/>
              </w:rPr>
            </w:pPr>
          </w:p>
          <w:p w:rsidR="00110F37" w:rsidRDefault="00110F37">
            <w:pPr>
              <w:rPr>
                <w:sz w:val="28"/>
                <w:szCs w:val="28"/>
              </w:rPr>
            </w:pPr>
          </w:p>
          <w:p w:rsidR="00110F37" w:rsidRDefault="00110F37">
            <w:pPr>
              <w:rPr>
                <w:sz w:val="28"/>
                <w:szCs w:val="28"/>
              </w:rPr>
            </w:pPr>
          </w:p>
          <w:p w:rsidR="00110F37" w:rsidRDefault="00110F37">
            <w:pPr>
              <w:rPr>
                <w:sz w:val="28"/>
                <w:szCs w:val="28"/>
              </w:rPr>
            </w:pPr>
          </w:p>
          <w:p w:rsidR="00110F37" w:rsidRDefault="00110F37">
            <w:pPr>
              <w:rPr>
                <w:sz w:val="28"/>
                <w:szCs w:val="28"/>
              </w:rPr>
            </w:pPr>
          </w:p>
          <w:p w:rsidR="00006AF9" w:rsidRDefault="00006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093" w:type="dxa"/>
          </w:tcPr>
          <w:p w:rsidR="00110F37" w:rsidRDefault="00006AF9" w:rsidP="00110F3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«Подвиги Геракла» стр. 177-183 (или любые два других из 12) прочитать; стр. 184 вопрос 1-3 письменно, по подвигу (1) заполнить страницу в читательском дневнике.</w:t>
            </w:r>
            <w:r w:rsidR="00110F3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06AF9" w:rsidRDefault="00110F37" w:rsidP="00110F37">
            <w:pPr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очта</w:t>
            </w:r>
            <w:r w:rsidRPr="00C71070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71070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  <w:tr w:rsidR="00006AF9" w:rsidTr="00006AF9">
        <w:tc>
          <w:tcPr>
            <w:tcW w:w="894" w:type="dxa"/>
          </w:tcPr>
          <w:p w:rsidR="00006AF9" w:rsidRPr="00006AF9" w:rsidRDefault="00006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584" w:type="dxa"/>
            <w:vMerge/>
          </w:tcPr>
          <w:p w:rsidR="00006AF9" w:rsidRDefault="00006AF9">
            <w:pPr>
              <w:rPr>
                <w:sz w:val="28"/>
                <w:szCs w:val="28"/>
              </w:rPr>
            </w:pPr>
          </w:p>
        </w:tc>
        <w:tc>
          <w:tcPr>
            <w:tcW w:w="7093" w:type="dxa"/>
          </w:tcPr>
          <w:p w:rsidR="00006AF9" w:rsidRDefault="00006AF9" w:rsidP="00110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Б. Мольер. Знакомство с жизнью и творчеством</w:t>
            </w:r>
            <w:r w:rsidR="003E58E8">
              <w:rPr>
                <w:sz w:val="28"/>
                <w:szCs w:val="28"/>
              </w:rPr>
              <w:t>. По комедии «Мещанин во дворянстве» дать ответ на вопрос: «Над чем заставляет задуматься Мольер в своём произведении?».</w:t>
            </w:r>
          </w:p>
          <w:p w:rsidR="00110F37" w:rsidRDefault="00110F37" w:rsidP="00110F37">
            <w:pPr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очта</w:t>
            </w:r>
            <w:r w:rsidRPr="00C71070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71070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  <w:tr w:rsidR="00006AF9" w:rsidTr="00006AF9">
        <w:tc>
          <w:tcPr>
            <w:tcW w:w="894" w:type="dxa"/>
          </w:tcPr>
          <w:p w:rsidR="00006AF9" w:rsidRDefault="003E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11Б</w:t>
            </w:r>
          </w:p>
        </w:tc>
        <w:tc>
          <w:tcPr>
            <w:tcW w:w="1584" w:type="dxa"/>
            <w:vMerge/>
          </w:tcPr>
          <w:p w:rsidR="00006AF9" w:rsidRDefault="00006AF9">
            <w:pPr>
              <w:rPr>
                <w:sz w:val="28"/>
                <w:szCs w:val="28"/>
              </w:rPr>
            </w:pPr>
          </w:p>
        </w:tc>
        <w:tc>
          <w:tcPr>
            <w:tcW w:w="7093" w:type="dxa"/>
          </w:tcPr>
          <w:p w:rsidR="00006AF9" w:rsidRDefault="00110F37" w:rsidP="00110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«Болевые точки» современной жизни в прозе (заключение). Читаем по выбору рассказы: Л. Улицкой «Бумажная победа», «Капустное чудо»; Л. Петрушевской «Дама с собаками», «Гигиена». По одному (включая рассказ «Соня») прислать таблицу для ЕГЭ.</w:t>
            </w:r>
          </w:p>
          <w:p w:rsidR="00110F37" w:rsidRDefault="00110F37" w:rsidP="00110F37">
            <w:pPr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Эл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>очта</w:t>
            </w:r>
            <w:r w:rsidRPr="00C71070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71070">
              <w:rPr>
                <w:rFonts w:cstheme="minorHAnsi"/>
                <w:color w:val="005BD1"/>
                <w:sz w:val="28"/>
                <w:szCs w:val="28"/>
                <w:shd w:val="clear" w:color="auto" w:fill="FFFFFF"/>
              </w:rPr>
              <w:t>allochka.belyakova.2018@mail.ru</w:t>
            </w:r>
          </w:p>
        </w:tc>
      </w:tr>
    </w:tbl>
    <w:p w:rsidR="00C347FC" w:rsidRPr="00006AF9" w:rsidRDefault="00C347FC">
      <w:pPr>
        <w:rPr>
          <w:sz w:val="28"/>
          <w:szCs w:val="28"/>
        </w:rPr>
      </w:pPr>
    </w:p>
    <w:sectPr w:rsidR="00C347FC" w:rsidRPr="0000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AF9"/>
    <w:rsid w:val="00006AF9"/>
    <w:rsid w:val="00110F37"/>
    <w:rsid w:val="003E58E8"/>
    <w:rsid w:val="00C3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2020-05-22T06:29:00Z</dcterms:created>
  <dcterms:modified xsi:type="dcterms:W3CDTF">2020-05-22T07:03:00Z</dcterms:modified>
</cp:coreProperties>
</file>