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7" w:rsidRPr="00C242A2" w:rsidRDefault="009320DA" w:rsidP="00FA73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044B17" w:rsidRPr="00C24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.04.2020</w:t>
      </w:r>
    </w:p>
    <w:p w:rsidR="00C242A2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FA739B" w:rsidRDefault="00FA739B" w:rsidP="005C5990">
      <w:pPr>
        <w:rPr>
          <w:rFonts w:ascii="Times New Roman" w:hAnsi="Times New Roman" w:cs="Times New Roman"/>
          <w:b/>
          <w:sz w:val="25"/>
          <w:szCs w:val="25"/>
        </w:rPr>
      </w:pPr>
    </w:p>
    <w:p w:rsidR="005C5990" w:rsidRPr="009320DA" w:rsidRDefault="009320DA" w:rsidP="005C5990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ОДНКНР – 5а, 5б, 5в</w:t>
      </w:r>
      <w:r w:rsidR="005C5990" w:rsidRPr="009320DA">
        <w:rPr>
          <w:rFonts w:ascii="Times New Roman" w:hAnsi="Times New Roman" w:cs="Times New Roman"/>
          <w:b/>
          <w:sz w:val="25"/>
          <w:szCs w:val="25"/>
        </w:rPr>
        <w:t xml:space="preserve"> класс</w:t>
      </w:r>
      <w:r>
        <w:rPr>
          <w:rFonts w:ascii="Times New Roman" w:hAnsi="Times New Roman" w:cs="Times New Roman"/>
          <w:b/>
          <w:sz w:val="25"/>
          <w:szCs w:val="25"/>
        </w:rPr>
        <w:t>ы</w:t>
      </w:r>
    </w:p>
    <w:p w:rsidR="00852DBA" w:rsidRDefault="0024392A" w:rsidP="005C59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стр.120-127 читать и рассказать родителям, что узнали нового. Работая с текстом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учебника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выполните </w:t>
      </w:r>
      <w:r w:rsidRPr="0024392A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</w:rPr>
        <w:t>: выписать основные понятия и термины и объяснить их.</w:t>
      </w:r>
    </w:p>
    <w:p w:rsidR="0024392A" w:rsidRDefault="0024392A" w:rsidP="005C59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009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7606"/>
      </w:tblGrid>
      <w:tr w:rsidR="0024392A" w:rsidRPr="00A45D20" w:rsidTr="0024392A">
        <w:trPr>
          <w:trHeight w:val="628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D20" w:rsidRPr="00A45D20" w:rsidRDefault="0024392A" w:rsidP="00A20E1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</w:pPr>
            <w:r w:rsidRPr="00243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понятия и термины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D20" w:rsidRPr="00A45D20" w:rsidRDefault="0024392A" w:rsidP="00A20E1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43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Религия, учение Будды </w:t>
            </w:r>
            <w:proofErr w:type="spellStart"/>
            <w:r w:rsidRPr="00243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Шакьямуни</w:t>
            </w:r>
            <w:proofErr w:type="spellEnd"/>
            <w:r w:rsidRPr="00243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 деяния,  карма, </w:t>
            </w:r>
            <w:proofErr w:type="spellStart"/>
            <w:r w:rsidRPr="00243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восьмиричный</w:t>
            </w:r>
            <w:proofErr w:type="spellEnd"/>
            <w:r w:rsidRPr="00243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путь,  ступа,  дацан,  медитация</w:t>
            </w:r>
            <w:proofErr w:type="gramEnd"/>
          </w:p>
        </w:tc>
      </w:tr>
    </w:tbl>
    <w:p w:rsidR="00852DBA" w:rsidRDefault="00852DBA" w:rsidP="005C59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990" w:rsidRPr="00707617" w:rsidRDefault="005C5990" w:rsidP="005C5990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044B17" w:rsidRPr="00C742A5" w:rsidRDefault="00044B17" w:rsidP="00044B17">
      <w:pPr>
        <w:spacing w:after="0" w:line="240" w:lineRule="auto"/>
        <w:rPr>
          <w:sz w:val="28"/>
          <w:szCs w:val="28"/>
        </w:rPr>
      </w:pPr>
    </w:p>
    <w:p w:rsidR="00560F69" w:rsidRDefault="009320DA" w:rsidP="00560F69">
      <w:pPr>
        <w:autoSpaceDE w:val="0"/>
        <w:autoSpaceDN w:val="0"/>
        <w:spacing w:before="120" w:after="227" w:line="240" w:lineRule="auto"/>
        <w:ind w:left="567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ИРК- 8к </w:t>
      </w:r>
      <w:r w:rsidR="00560F69" w:rsidRPr="00560F69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класс</w:t>
      </w:r>
    </w:p>
    <w:p w:rsidR="009320DA" w:rsidRPr="00F5745A" w:rsidRDefault="009320DA" w:rsidP="009320DA">
      <w:pPr>
        <w:autoSpaceDE w:val="0"/>
        <w:autoSpaceDN w:val="0"/>
        <w:spacing w:before="120" w:after="227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4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§ 20. </w:t>
      </w:r>
      <w:hyperlink r:id="rId4" w:anchor="dict:Топонимика" w:history="1">
        <w:r w:rsidRPr="00F5745A">
          <w:rPr>
            <w:rFonts w:ascii="Arial" w:eastAsia="Times New Roman" w:hAnsi="Arial" w:cs="Arial"/>
            <w:b/>
            <w:bCs/>
            <w:color w:val="1990D9"/>
            <w:sz w:val="24"/>
            <w:szCs w:val="24"/>
            <w:u w:val="single"/>
            <w:lang w:eastAsia="ru-RU"/>
          </w:rPr>
          <w:t>Топонимика</w:t>
        </w:r>
      </w:hyperlink>
    </w:p>
    <w:p w:rsidR="009320DA" w:rsidRPr="00F5745A" w:rsidRDefault="009320DA" w:rsidP="009320DA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Что такое топонимика?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мы каждый день, сами того не сознавая, сталкиваемся с топонимикой. Это происходит, когда мы называем свой адрес, читаем газеты или слушаем рекламу. И редко кто задумывается, почему деревня называется Дубровкой, а река – Сурой, настолько они привычны для нашего уха. </w:t>
      </w:r>
      <w:hyperlink r:id="rId5" w:history="1">
        <w:r w:rsidRPr="00F5745A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Пензенская область в современных границах" href="unsaved://ThtmlViewer.htm/big20.jpg" style="position:absolute;left:0;text-align:left;margin-left:-16pt;margin-top:0;width:24pt;height:24pt;z-index:251660288;mso-wrap-distance-left:7.5pt;mso-wrap-distance-top:7.5pt;mso-wrap-distance-right:7.5pt;mso-wrap-distance-bottom:7.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Однако все эти названия появились не случайно и имеют скрытый смысл, раскрыть который и помогает </w:t>
      </w: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топонимика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историческая дисциплина, изучающая совокупность географических названий. Каждое название отражает время своего возникновения, особенности территории и языка оставившего его населения.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Пензенской области насчитывается более 3000 </w:t>
      </w:r>
      <w:hyperlink r:id="rId6" w:anchor="dict:Гидронимика" w:history="1">
        <w:r w:rsidRPr="00F5745A">
          <w:rPr>
            <w:rFonts w:ascii="Arial" w:eastAsia="Times New Roman" w:hAnsi="Arial" w:cs="Arial"/>
            <w:b/>
            <w:bCs/>
            <w:color w:val="1990D9"/>
            <w:sz w:val="23"/>
            <w:szCs w:val="23"/>
            <w:u w:val="single"/>
            <w:lang w:eastAsia="ru-RU"/>
          </w:rPr>
          <w:t>гидронимов</w:t>
        </w:r>
      </w:hyperlink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(имена рек, ручьёв, озёр) и около 2000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ойконимов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(названия населённых пунктов), а также около 1000 микротопонимов (имена мелких объектов: лесов, дорог, полей, домов). Чтобы разобраться в этом огромном количестве названий, надо знать содержание предыдущих параграфов и немного разбираться в языкознании, археологии, этнографии, истории и ещё в нескольких науках. В результате мы получим краткую историю Пензенского края. Посудите сами.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История края в названиях.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Древнейшие названия относятся к раннему железному веку, когда на территории края жили племена городецкой культуры (сер.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тыс. до н.э.), говорящие на финском языке.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имена крупных рек, которые они называли очень просто – вода или река, но на своём языке. Например: Мокша происходит от финских слов 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мос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(ключ, источник) и 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ша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(проточная вода), Сура – от слов 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шур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(река) и 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рау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(река), более древнего названия реки.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это же время возникли названия таких рек, как Айва (отец-река), Вад (сырое место, водоём),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Шукша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(рукав,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приток), Ворона (лесистое место), Ломов (низина, пойма).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Другие названия этого времени не сохранились.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Наследницей городецкой культуры на территории края становится мордва-мокша, которая с III по VIII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была здесь единственным народом. Но вот загадка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древнемордовских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названий этого времени не осталось. Зато сохранилось множество тюркских названий рек и речушек. Только они относятся уже к IX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когда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крае появились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буртасы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стали раздавать имена налево и направо. Причём гидронимами становились антропонимы, то есть реки называли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буртасскими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именами людей. Сначала к именам добавляли окончание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(река): Атмис (река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Атми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Колдаис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Шелдаис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 Затем стали давать рекам просто свои имена без всяких добавок: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Индерка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(от имени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Инедер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Казарка,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Кандиевка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Каржимант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т.д., или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общеродовое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имя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hyperlink r:id="rId7" w:history="1">
        <w:r w:rsidRPr="00F5745A">
          <w:rPr>
            <w:rFonts w:ascii="Times New Roman" w:eastAsia="Times New Roman" w:hAnsi="Times New Roman" w:cs="Times New Roman"/>
            <w:noProof/>
            <w:color w:val="000000"/>
            <w:sz w:val="23"/>
            <w:szCs w:val="23"/>
            <w:lang w:eastAsia="ru-RU"/>
          </w:rPr>
          <w:pict>
            <v:shape id="_x0000_s1030" type="#_x0000_t75" alt="Река Шелдаис" href="unsaved://ThtmlViewer.htm/big29.jpg" style="position:absolute;left:0;text-align:left;margin-left:0;margin-top:0;width:24pt;height:24pt;z-index:251661312;mso-wrap-distance-left:7.5pt;mso-wrap-distance-top:7.5pt;mso-wrap-distance-right:7.5pt;mso-wrap-distance-bottom:7.5pt;mso-position-horizontal:left;mso-position-horizontal-relative:text;mso-position-vertical-relative:line" o:allowoverlap="f" o:button="t">
              <w10:wrap type="square"/>
            </v:shape>
          </w:pict>
        </w:r>
      </w:hyperlink>
    </w:p>
    <w:p w:rsidR="009320DA" w:rsidRPr="00F5745A" w:rsidRDefault="009320DA" w:rsidP="009320DA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монгольского нашествия по Пензенскому краю стали расселяться половцы, или кипчаки, которые, смешавшись с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буртасами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тоже переименовывали реки. Так, в XIV в. появились названия с окончанием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ым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(водоём):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Ардым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(водоём или река Ора),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Чардым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(река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Чоры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 др.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течение последующих двух столетий из-за малочисленности населения новые топонимы почти не появляются. Но вот в XVI в. Русское государство стало строить засечные черты и тут такое началось! Люди толпами двинулись на юг. Первыми были мордва и татары. К концу XVI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заселили территории в верховье р. Мокши и в среднем течении р. Суры. Следом двинулись строители засек и сторожа-пограничники, которые устраивали остроги и крепости. 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началу XVII в. мордва-мокша расселилась по рекам Выша, Вад, в верховьях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Хопра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Мокши и начала осваивать Верхнее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Посурье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где появилась большая группа речных названий с окончанием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яй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(река, овраг):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Кивляй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(каменная река),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Кочелай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(река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Вачелаевка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(голодный овраг). Во второй половине XVII в. из Нижегородского,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Алатырьского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Саранского 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Арзамасского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уездов в Верхнее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Посурье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стала переселяться мордва-эрзя, о чём свидетельствуют названия рек с окончанием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ей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(река, овраг):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Вышелей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(река Выша),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Дерилейка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(гремящая река),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Казаклей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(казачья река). 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это время стали появляться сёла и деревни, названия которых сохранились до сих пор. Новым поселениям мордва часто давала имена тех деревень, откуда она пришла. Например, сёла Мачкасы,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Кулясово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Турдаки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другие есть и в Мордовии, но возникли они раньше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пензенских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Также появились деревни с названиями-антропонимами от имён их основателей: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Пиксанкино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Кашаевка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Байка. 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Особым памятником этой эпохи стали многочисленные микротопонимы, сохранившиеся в легендах и письменных документах. Среди них часто встречаются названия с мордовскими окончаниями: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ей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(болото)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Благий-Чей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(плохое болото), 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лисьма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(родник)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Ранго-Лисьма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(гремячий ключ), 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латко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(овраг) – Грань-Латка (пограничный овраг). Вместе с мордвой Пензенский край заселяли татары и чуваши, от которых сохранились микротопонимы с окончаниями: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ул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кол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(озеро)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Ак-Кюль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(белое озеро), 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саз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(болото)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Торно-Саз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(гусиное болото), 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булак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(родник) – Сухой Карабулак (чёрный родник). </w:t>
      </w:r>
      <w:hyperlink r:id="rId8" w:history="1">
        <w:r w:rsidRPr="00F5745A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 id="_x0000_s1031" type="#_x0000_t75" alt="Село Аргамаково Белинского района " href="unsaved://ThtmlViewer.htm/big31.jpg" style="position:absolute;left:0;text-align:left;margin-left:-16pt;margin-top:0;width:24pt;height:24pt;z-index:251662336;mso-wrap-distance-left:7.5pt;mso-wrap-distance-top:7.5pt;mso-wrap-distance-right:7.5pt;mso-wrap-distance-bottom:7.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конце XVII в. татары освоили бассейны рек Узы 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Кадады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где появились сёла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Усть-Уза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Татарская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Пенделка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другие, а чуваши из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Симбирского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уезда поселились в верховьях Узы, где большинство поселений назвали именами основателей: Неверкино (село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Кебекеева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Алёшкино,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Илюшкино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 </w:t>
      </w:r>
    </w:p>
    <w:p w:rsidR="009320DA" w:rsidRDefault="009320DA" w:rsidP="009320DA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Последняя волна названий – наиболее многочисленная – связана с русской колонизацией в XVII–XVIII вв., принёсшей много нового. Так, наряду со старыми традициями наименования поселений по рекам и местности появились названия по именам крупных землевладельцев, чиновников и церкви. Более того, многие сёла обрели по два или даже по три названия. Например, село </w:t>
      </w:r>
      <w:proofErr w:type="spellStart"/>
      <w:r w:rsidRPr="00F5745A">
        <w:rPr>
          <w:rFonts w:ascii="Arial" w:eastAsia="Times New Roman" w:hAnsi="Arial" w:cs="Arial"/>
          <w:sz w:val="23"/>
          <w:szCs w:val="23"/>
          <w:lang w:eastAsia="ru-RU"/>
        </w:rPr>
        <w:t>Аргамаково</w:t>
      </w:r>
      <w:proofErr w:type="spellEnd"/>
      <w:r w:rsidRPr="00F5745A">
        <w:rPr>
          <w:rFonts w:ascii="Arial" w:eastAsia="Times New Roman" w:hAnsi="Arial" w:cs="Arial"/>
          <w:sz w:val="23"/>
          <w:szCs w:val="23"/>
          <w:lang w:eastAsia="ru-RU"/>
        </w:rPr>
        <w:t xml:space="preserve"> (по фамилии землевладельца) называлось ещё село Дмитриевское, </w:t>
      </w:r>
      <w:proofErr w:type="spellStart"/>
      <w:r w:rsidRPr="00F5745A">
        <w:rPr>
          <w:rFonts w:ascii="Arial" w:eastAsia="Times New Roman" w:hAnsi="Arial" w:cs="Arial"/>
          <w:sz w:val="23"/>
          <w:szCs w:val="23"/>
          <w:lang w:eastAsia="ru-RU"/>
        </w:rPr>
        <w:t>Кевда</w:t>
      </w:r>
      <w:proofErr w:type="spellEnd"/>
      <w:r w:rsidRPr="00F5745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F5745A">
        <w:rPr>
          <w:rFonts w:ascii="Arial" w:eastAsia="Times New Roman" w:hAnsi="Arial" w:cs="Arial"/>
          <w:sz w:val="23"/>
          <w:szCs w:val="23"/>
          <w:lang w:eastAsia="ru-RU"/>
        </w:rPr>
        <w:t>тож</w:t>
      </w:r>
      <w:proofErr w:type="spellEnd"/>
      <w:r w:rsidRPr="00F5745A">
        <w:rPr>
          <w:rFonts w:ascii="Arial" w:eastAsia="Times New Roman" w:hAnsi="Arial" w:cs="Arial"/>
          <w:sz w:val="23"/>
          <w:szCs w:val="23"/>
          <w:lang w:eastAsia="ru-RU"/>
        </w:rPr>
        <w:t xml:space="preserve"> (по церкви и реке). Впрочем, переименование населённых пунктов и рождение новых названий продолжается до сих пор. Лучше всего это можно представить по списку названий райцентров Пензенской области.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ВОПРОСЫ И ЗАДАНИЯ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ind w:left="113" w:firstLine="4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F5745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вы знаете о науке топонимике? Для чего она нужна?</w:t>
      </w:r>
    </w:p>
    <w:p w:rsidR="009320DA" w:rsidRDefault="009320DA" w:rsidP="009320DA">
      <w:pPr>
        <w:autoSpaceDE w:val="0"/>
        <w:autoSpaceDN w:val="0"/>
        <w:spacing w:after="0" w:line="310" w:lineRule="atLeast"/>
        <w:rPr>
          <w:rFonts w:ascii="Arial" w:hAnsi="Arial" w:cs="Arial"/>
        </w:rPr>
      </w:pPr>
      <w:r w:rsidRPr="00F5745A">
        <w:rPr>
          <w:rFonts w:ascii="Arial" w:hAnsi="Arial" w:cs="Arial"/>
          <w:b/>
        </w:rPr>
        <w:t xml:space="preserve">         2</w:t>
      </w:r>
      <w:r>
        <w:rPr>
          <w:rFonts w:ascii="Arial" w:hAnsi="Arial" w:cs="Arial"/>
        </w:rPr>
        <w:t xml:space="preserve">. Заполните таблицу 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Топонимика Пензенского края</w:t>
      </w:r>
    </w:p>
    <w:p w:rsidR="009320DA" w:rsidRPr="00F5745A" w:rsidRDefault="009320DA" w:rsidP="009320DA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Ind w:w="511" w:type="dxa"/>
        <w:tblCellMar>
          <w:left w:w="0" w:type="dxa"/>
          <w:right w:w="0" w:type="dxa"/>
        </w:tblCellMar>
        <w:tblLook w:val="04A0"/>
      </w:tblPr>
      <w:tblGrid>
        <w:gridCol w:w="3078"/>
        <w:gridCol w:w="2868"/>
        <w:gridCol w:w="3112"/>
      </w:tblGrid>
      <w:tr w:rsidR="009320DA" w:rsidRPr="00F5745A" w:rsidTr="00BD4B91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Язык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Топонимика</w:t>
            </w:r>
          </w:p>
        </w:tc>
      </w:tr>
      <w:tr w:rsidR="009320DA" w:rsidRPr="00F5745A" w:rsidTr="00BD4B91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Финский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320DA" w:rsidRPr="00F5745A" w:rsidTr="00BD4B91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Тюрский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320DA" w:rsidRPr="00F5745A" w:rsidTr="00BD4B91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Мордовский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320DA" w:rsidRPr="00F5745A" w:rsidTr="00BD4B91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5745A" w:rsidRPr="00F5745A" w:rsidRDefault="009320DA" w:rsidP="00BD4B91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9320DA" w:rsidRPr="00560F69" w:rsidRDefault="009320DA" w:rsidP="00560F69">
      <w:pPr>
        <w:autoSpaceDE w:val="0"/>
        <w:autoSpaceDN w:val="0"/>
        <w:spacing w:before="120" w:after="227" w:line="240" w:lineRule="auto"/>
        <w:ind w:left="567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560F69" w:rsidRPr="00707617" w:rsidRDefault="00560F69" w:rsidP="00560F69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560F69" w:rsidRPr="00044B17" w:rsidRDefault="00560F6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sectPr w:rsidR="00560F69" w:rsidRPr="00044B17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B17"/>
    <w:rsid w:val="00044B17"/>
    <w:rsid w:val="0024130C"/>
    <w:rsid w:val="0024392A"/>
    <w:rsid w:val="00264A2F"/>
    <w:rsid w:val="004473CC"/>
    <w:rsid w:val="00560F69"/>
    <w:rsid w:val="005C5990"/>
    <w:rsid w:val="00604229"/>
    <w:rsid w:val="00621FF1"/>
    <w:rsid w:val="006B48B1"/>
    <w:rsid w:val="006E7DA9"/>
    <w:rsid w:val="00852DBA"/>
    <w:rsid w:val="009320DA"/>
    <w:rsid w:val="00A11193"/>
    <w:rsid w:val="00A50F93"/>
    <w:rsid w:val="00AA489A"/>
    <w:rsid w:val="00C242A2"/>
    <w:rsid w:val="00C9265B"/>
    <w:rsid w:val="00D55075"/>
    <w:rsid w:val="00E72CF4"/>
    <w:rsid w:val="00F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ThtmlViewer.htm/big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ThtmlViewer.htm/big2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" TargetMode="External"/><Relationship Id="rId5" Type="http://schemas.openxmlformats.org/officeDocument/2006/relationships/hyperlink" Target="unsaved://ThtmlViewer.htm/big20.jpg" TargetMode="External"/><Relationship Id="rId10" Type="http://schemas.openxmlformats.org/officeDocument/2006/relationships/theme" Target="theme/theme1.xml"/><Relationship Id="rId4" Type="http://schemas.openxmlformats.org/officeDocument/2006/relationships/hyperlink" Target="unsaved://ThtmlViewe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2020-04-13T06:28:00Z</dcterms:created>
  <dcterms:modified xsi:type="dcterms:W3CDTF">2020-04-13T06:28:00Z</dcterms:modified>
</cp:coreProperties>
</file>