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11" w:rsidRDefault="002D50B2" w:rsidP="000F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16</w:t>
      </w:r>
      <w:r w:rsidR="000F0A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0A11" w:rsidRPr="006424B6">
        <w:rPr>
          <w:rFonts w:ascii="Times New Roman" w:hAnsi="Times New Roman" w:cs="Times New Roman"/>
          <w:sz w:val="24"/>
          <w:szCs w:val="24"/>
          <w:u w:val="single"/>
        </w:rPr>
        <w:t>04.20</w:t>
      </w:r>
      <w:r w:rsidR="000F0A1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F0A11" w:rsidRPr="006424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0A11" w:rsidRDefault="000F0A11" w:rsidP="000F0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B6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5" w:history="1">
        <w:r w:rsidRPr="006424B6">
          <w:rPr>
            <w:rStyle w:val="a3"/>
            <w:rFonts w:ascii="Times New Roman" w:hAnsi="Times New Roman" w:cs="Times New Roman"/>
            <w:sz w:val="24"/>
            <w:szCs w:val="24"/>
          </w:rPr>
          <w:t>nshorina1967@mail.ru</w:t>
        </w:r>
      </w:hyperlink>
      <w:r w:rsidRPr="0064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(без подчеркивания, пробелов, все с маленькой буквы)</w:t>
      </w:r>
      <w:r w:rsidRPr="007F6F1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F6F1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7F6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89273826818</w:t>
      </w:r>
    </w:p>
    <w:p w:rsidR="00592EA9" w:rsidRPr="00592EA9" w:rsidRDefault="00592EA9" w:rsidP="00592EA9">
      <w:pPr>
        <w:rPr>
          <w:rFonts w:ascii="Times New Roman" w:hAnsi="Times New Roman" w:cs="Times New Roman"/>
          <w:b/>
          <w:sz w:val="32"/>
          <w:szCs w:val="32"/>
        </w:rPr>
      </w:pPr>
      <w:r w:rsidRPr="00592EA9">
        <w:rPr>
          <w:rFonts w:ascii="Times New Roman" w:hAnsi="Times New Roman" w:cs="Times New Roman"/>
          <w:b/>
          <w:sz w:val="32"/>
          <w:szCs w:val="32"/>
        </w:rPr>
        <w:t>6 в</w:t>
      </w:r>
    </w:p>
    <w:p w:rsidR="00592EA9" w:rsidRDefault="00592EA9" w:rsidP="00592E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знаний характерных признаков семейств растений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Двудгольные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2EA9" w:rsidRPr="00BD2BE3" w:rsidRDefault="00592EA9" w:rsidP="00592E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2BE3">
        <w:rPr>
          <w:rFonts w:ascii="Times New Roman" w:hAnsi="Times New Roman" w:cs="Times New Roman"/>
          <w:b/>
          <w:sz w:val="24"/>
          <w:szCs w:val="24"/>
        </w:rPr>
        <w:t>Выпишите номера пяти верных утверждений.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1. К семейству Крестоцветные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относятся  как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травянистые растения, так и кустарники и деревья.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2 Плоды у растений семейства Крестоцветные – стручки и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стручочки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3. Роза, вишня,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малина  -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растения семейства </w:t>
      </w:r>
      <w:r>
        <w:rPr>
          <w:rFonts w:ascii="Times New Roman" w:hAnsi="Times New Roman" w:cs="Times New Roman"/>
          <w:sz w:val="24"/>
          <w:szCs w:val="24"/>
        </w:rPr>
        <w:t>Розоцветные.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4. Цветки у растений семейства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тные собраны в соцветие кисть</w:t>
      </w:r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5. Трубчатые, язычковые, воронковидные цветки – признак семейства </w:t>
      </w:r>
      <w:r>
        <w:rPr>
          <w:rFonts w:ascii="Times New Roman" w:hAnsi="Times New Roman" w:cs="Times New Roman"/>
          <w:sz w:val="24"/>
          <w:szCs w:val="24"/>
        </w:rPr>
        <w:t>Сложноцветные.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6. Формула цветка Семейства Розоцветные</w:t>
      </w:r>
      <w:r>
        <w:rPr>
          <w:rFonts w:ascii="Times New Roman" w:hAnsi="Times New Roman" w:cs="Times New Roman"/>
          <w:sz w:val="24"/>
          <w:szCs w:val="24"/>
        </w:rPr>
        <w:t>: Ч 5 Л 4</w:t>
      </w:r>
      <w:r w:rsidRPr="00BD2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Тмного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 xml:space="preserve"> П1 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7. У некоторых видов семейства Крестоцветные развиваются ползучие побеги.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8. Цветок пасленовых состоит из 5 сросшихся чашелистиков,5 сросшихся лепестков, 5 тычинок и одного пестика. 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9. Перец и баклажан – овощные растения из семейства Пасленовые.</w:t>
      </w:r>
    </w:p>
    <w:p w:rsidR="00592EA9" w:rsidRPr="00BD2BE3" w:rsidRDefault="00592EA9" w:rsidP="00592EA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10. Корневая система у растений семейства Мотыльковых – мочковатая.</w:t>
      </w:r>
    </w:p>
    <w:p w:rsidR="00592EA9" w:rsidRDefault="00592EA9" w:rsidP="00592E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Pr="00E9691D">
        <w:rPr>
          <w:rFonts w:ascii="Times New Roman" w:hAnsi="Times New Roman" w:cs="Times New Roman"/>
          <w:sz w:val="24"/>
          <w:szCs w:val="24"/>
        </w:rPr>
        <w:t xml:space="preserve"> параграф </w:t>
      </w:r>
      <w:r>
        <w:rPr>
          <w:rFonts w:ascii="Times New Roman" w:hAnsi="Times New Roman" w:cs="Times New Roman"/>
          <w:sz w:val="24"/>
          <w:szCs w:val="24"/>
        </w:rPr>
        <w:t>26 «Семейства класса Однодольные»</w:t>
      </w:r>
      <w:r w:rsidRPr="00E9691D">
        <w:rPr>
          <w:rFonts w:ascii="Times New Roman" w:hAnsi="Times New Roman" w:cs="Times New Roman"/>
          <w:sz w:val="24"/>
          <w:szCs w:val="24"/>
        </w:rPr>
        <w:t>.</w:t>
      </w:r>
    </w:p>
    <w:p w:rsidR="00592EA9" w:rsidRDefault="00592EA9" w:rsidP="00592E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91D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EA9" w:rsidRPr="00DB0F76" w:rsidRDefault="00592EA9" w:rsidP="00592E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B0F76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семейств класса Однодольные.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61"/>
        <w:gridCol w:w="1364"/>
        <w:gridCol w:w="1191"/>
        <w:gridCol w:w="1245"/>
        <w:gridCol w:w="1609"/>
        <w:gridCol w:w="1713"/>
        <w:gridCol w:w="1137"/>
      </w:tblGrid>
      <w:tr w:rsidR="00592EA9" w:rsidTr="005E3D22">
        <w:tc>
          <w:tcPr>
            <w:tcW w:w="126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1364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19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</w:p>
        </w:tc>
        <w:tc>
          <w:tcPr>
            <w:tcW w:w="1245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Соцветие,</w:t>
            </w:r>
          </w:p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609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вегетативных органов</w:t>
            </w:r>
          </w:p>
        </w:tc>
        <w:tc>
          <w:tcPr>
            <w:tcW w:w="1713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137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92EA9" w:rsidTr="005E3D22">
        <w:tc>
          <w:tcPr>
            <w:tcW w:w="1261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92EA9" w:rsidRPr="00F35CEC" w:rsidRDefault="00592EA9" w:rsidP="005E3D22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45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92EA9" w:rsidRPr="00F35CEC" w:rsidRDefault="00592EA9" w:rsidP="005E3D2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EA9" w:rsidTr="005E3D22">
        <w:tc>
          <w:tcPr>
            <w:tcW w:w="126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EA9" w:rsidTr="005E3D22">
        <w:tc>
          <w:tcPr>
            <w:tcW w:w="126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2EA9" w:rsidRDefault="00592EA9" w:rsidP="005E3D2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2EA9" w:rsidRPr="00DB0F76" w:rsidRDefault="00592EA9" w:rsidP="00592E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 Закончите фразы</w:t>
      </w:r>
      <w:r w:rsidRPr="00DB0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EA9" w:rsidRPr="00DB0F76" w:rsidRDefault="00592EA9" w:rsidP="0059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это растение принадлежит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семейству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592EA9" w:rsidRPr="00DB0F76" w:rsidRDefault="00592EA9" w:rsidP="0059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Объяснение: 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отому, что у этого растения__________</w:t>
      </w:r>
    </w:p>
    <w:p w:rsidR="00592EA9" w:rsidRPr="00DB0F76" w:rsidRDefault="00592EA9" w:rsidP="00592E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Следствие: 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оэтому, я делаю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растение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класс____________.</w:t>
      </w:r>
    </w:p>
    <w:p w:rsidR="00592EA9" w:rsidRPr="00DB0F76" w:rsidRDefault="00592EA9" w:rsidP="0059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A9" w:rsidRDefault="00592EA9" w:rsidP="0059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F0F7B" wp14:editId="2461BADA">
            <wp:extent cx="1522821" cy="2042808"/>
            <wp:effectExtent l="76200" t="76200" r="134620" b="128905"/>
            <wp:docPr id="1" name="Рисунок 1" descr="https://arhivurokov.ru/kopilka/uploads/user_file_55643687db44e/klass-odnodol-nyie-siemieistvo-lilieiny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43687db44e/klass-odnodol-nyie-siemieistvo-lilieinyi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63" cy="2058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2EA9" w:rsidRDefault="00592EA9" w:rsidP="000F0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253" w:rsidRDefault="002814DA" w:rsidP="00DA16D4">
      <w:pPr>
        <w:rPr>
          <w:rFonts w:ascii="Times New Roman" w:hAnsi="Times New Roman" w:cs="Times New Roman"/>
          <w:b/>
          <w:sz w:val="32"/>
          <w:szCs w:val="32"/>
        </w:rPr>
      </w:pPr>
    </w:p>
    <w:p w:rsidR="00592EA9" w:rsidRDefault="00592EA9" w:rsidP="00DA16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</w:t>
      </w:r>
    </w:p>
    <w:p w:rsidR="00592EA9" w:rsidRDefault="00592EA9" w:rsidP="00592E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592EA9" w:rsidRDefault="00592EA9" w:rsidP="00592E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признака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семейства </w:t>
      </w:r>
      <w:r w:rsidRPr="0059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 растений».</w:t>
      </w:r>
    </w:p>
    <w:p w:rsidR="00D97464" w:rsidRDefault="002D50B2" w:rsidP="002D50B2">
      <w:pPr>
        <w:spacing w:after="0"/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50B2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Цели:</w:t>
      </w:r>
      <w:r w:rsidRPr="002D5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научиться выявлять признаки однодольных и двудольных </w:t>
      </w:r>
      <w:proofErr w:type="gramStart"/>
      <w:r w:rsidRPr="002D5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D50B2">
        <w:rPr>
          <w:color w:val="333333"/>
          <w:shd w:val="clear" w:color="auto" w:fill="FFFFFF"/>
        </w:rPr>
        <w:t xml:space="preserve"> </w:t>
      </w:r>
      <w:r w:rsidRPr="002D5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признаки</w:t>
      </w:r>
      <w:proofErr w:type="gramEnd"/>
      <w:r w:rsidRPr="002D5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семейства по внешнему виду растения и строению его цветков и плодов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D50B2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работы: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 xml:space="preserve">1.    Рассмотрите 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2D50B2">
        <w:rPr>
          <w:rFonts w:ascii="Times New Roman" w:hAnsi="Times New Roman" w:cs="Times New Roman"/>
          <w:sz w:val="24"/>
          <w:szCs w:val="24"/>
        </w:rPr>
        <w:t>растения. Определите внешние признаки вегетативных органов растения.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>2.    Определите тип корневой системы (стержневая или мочковатая). О принадлежности к какому классу это может свидетельствовать?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>3.    Рассмотрите стебель. Определите вид стебля (травянистый или деревянистый), определите характер его роста (прямостоячий, вьющийся, стелющийся и т.д.).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>4.    Определите особенности листьев: жилкование, характер листовой пластинки (простой или сложный, цельный или изрезанный), тип листорасположения.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>5.    Рассмотрите соцветие и определите, к какому типу оно относится.</w:t>
      </w:r>
    </w:p>
    <w:p w:rsidR="002D50B2" w:rsidRPr="002D50B2" w:rsidRDefault="002D50B2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D50B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2D50B2">
        <w:rPr>
          <w:rFonts w:ascii="Times New Roman" w:hAnsi="Times New Roman" w:cs="Times New Roman"/>
          <w:sz w:val="24"/>
          <w:szCs w:val="24"/>
        </w:rPr>
        <w:t xml:space="preserve">  Рассмотрите </w:t>
      </w:r>
      <w:r>
        <w:rPr>
          <w:rFonts w:ascii="Times New Roman" w:hAnsi="Times New Roman" w:cs="Times New Roman"/>
          <w:sz w:val="24"/>
          <w:szCs w:val="24"/>
        </w:rPr>
        <w:t>цветок</w:t>
      </w:r>
      <w:r w:rsidRPr="002D50B2">
        <w:rPr>
          <w:rFonts w:ascii="Times New Roman" w:hAnsi="Times New Roman" w:cs="Times New Roman"/>
          <w:sz w:val="24"/>
          <w:szCs w:val="24"/>
        </w:rPr>
        <w:t xml:space="preserve">. Определите количество чашелистиков, лепестков, тычинок, пестиков. </w:t>
      </w:r>
      <w:r w:rsidR="008C6781">
        <w:rPr>
          <w:rFonts w:ascii="Times New Roman" w:hAnsi="Times New Roman" w:cs="Times New Roman"/>
          <w:sz w:val="24"/>
          <w:szCs w:val="24"/>
        </w:rPr>
        <w:t>7</w:t>
      </w:r>
      <w:r w:rsidRPr="002D50B2">
        <w:rPr>
          <w:rFonts w:ascii="Times New Roman" w:hAnsi="Times New Roman" w:cs="Times New Roman"/>
          <w:sz w:val="24"/>
          <w:szCs w:val="24"/>
        </w:rPr>
        <w:t>.    Зарисуйте строение цветка, укажите его основные части.</w:t>
      </w:r>
    </w:p>
    <w:p w:rsidR="002D50B2" w:rsidRPr="002D50B2" w:rsidRDefault="008C6781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50B2" w:rsidRPr="002D50B2">
        <w:rPr>
          <w:rFonts w:ascii="Times New Roman" w:hAnsi="Times New Roman" w:cs="Times New Roman"/>
          <w:sz w:val="24"/>
          <w:szCs w:val="24"/>
        </w:rPr>
        <w:t>.    Составьте формул</w:t>
      </w:r>
      <w:r>
        <w:rPr>
          <w:rFonts w:ascii="Times New Roman" w:hAnsi="Times New Roman" w:cs="Times New Roman"/>
          <w:sz w:val="24"/>
          <w:szCs w:val="24"/>
        </w:rPr>
        <w:t>у цветка, запишите ее в тетрадь</w:t>
      </w:r>
      <w:r w:rsidR="002D50B2" w:rsidRPr="002D50B2">
        <w:rPr>
          <w:rFonts w:ascii="Times New Roman" w:hAnsi="Times New Roman" w:cs="Times New Roman"/>
          <w:sz w:val="24"/>
          <w:szCs w:val="24"/>
        </w:rPr>
        <w:t>.</w:t>
      </w:r>
    </w:p>
    <w:p w:rsidR="002D50B2" w:rsidRPr="002D50B2" w:rsidRDefault="008C6781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50B2" w:rsidRPr="002D50B2">
        <w:rPr>
          <w:rFonts w:ascii="Times New Roman" w:hAnsi="Times New Roman" w:cs="Times New Roman"/>
          <w:sz w:val="24"/>
          <w:szCs w:val="24"/>
        </w:rPr>
        <w:t xml:space="preserve">.    Рассмотрите </w:t>
      </w:r>
      <w:r>
        <w:rPr>
          <w:rFonts w:ascii="Times New Roman" w:hAnsi="Times New Roman" w:cs="Times New Roman"/>
          <w:sz w:val="24"/>
          <w:szCs w:val="24"/>
        </w:rPr>
        <w:t>плод</w:t>
      </w:r>
      <w:r w:rsidR="002D50B2" w:rsidRPr="002D50B2">
        <w:rPr>
          <w:rFonts w:ascii="Times New Roman" w:hAnsi="Times New Roman" w:cs="Times New Roman"/>
          <w:sz w:val="24"/>
          <w:szCs w:val="24"/>
        </w:rPr>
        <w:t>, определите тип плода.</w:t>
      </w:r>
    </w:p>
    <w:p w:rsidR="002D50B2" w:rsidRPr="002D50B2" w:rsidRDefault="000253BB" w:rsidP="000253B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50B2" w:rsidRPr="002D5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50B2">
        <w:rPr>
          <w:rFonts w:ascii="Times New Roman" w:hAnsi="Times New Roman" w:cs="Times New Roman"/>
          <w:sz w:val="24"/>
          <w:szCs w:val="24"/>
        </w:rPr>
        <w:t xml:space="preserve"> </w:t>
      </w:r>
      <w:r w:rsidR="002D50B2" w:rsidRPr="002D50B2">
        <w:rPr>
          <w:rFonts w:ascii="Times New Roman" w:hAnsi="Times New Roman" w:cs="Times New Roman"/>
          <w:sz w:val="24"/>
          <w:szCs w:val="24"/>
        </w:rPr>
        <w:t>Зарисуйте растения, подпишите его название и укажите его основные признаки.</w:t>
      </w:r>
    </w:p>
    <w:p w:rsidR="00B95F34" w:rsidRDefault="000253BB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D50B2" w:rsidRPr="002D50B2">
        <w:rPr>
          <w:rFonts w:ascii="Times New Roman" w:hAnsi="Times New Roman" w:cs="Times New Roman"/>
          <w:sz w:val="24"/>
          <w:szCs w:val="24"/>
        </w:rPr>
        <w:t>.  </w:t>
      </w:r>
      <w:r w:rsidR="00B95F34" w:rsidRPr="00B95F34">
        <w:rPr>
          <w:rFonts w:ascii="Times New Roman" w:hAnsi="Times New Roman" w:cs="Times New Roman"/>
          <w:sz w:val="24"/>
          <w:szCs w:val="24"/>
        </w:rPr>
        <w:t>Проанализировав все признаки, сделайте вывод о принадлежности этих растений к классу однодольные или классу двудольные. Сделайте предположение о количестве семядолей в зародыше этих растений.</w:t>
      </w:r>
    </w:p>
    <w:p w:rsidR="002D50B2" w:rsidRDefault="00B95F34" w:rsidP="002D50B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D50B2" w:rsidRPr="002D50B2">
        <w:rPr>
          <w:rFonts w:ascii="Times New Roman" w:hAnsi="Times New Roman" w:cs="Times New Roman"/>
          <w:sz w:val="24"/>
          <w:szCs w:val="24"/>
        </w:rPr>
        <w:t>  Обобщите полученные результаты</w:t>
      </w:r>
      <w:r w:rsidR="000253BB">
        <w:rPr>
          <w:rFonts w:ascii="Times New Roman" w:hAnsi="Times New Roman" w:cs="Times New Roman"/>
          <w:sz w:val="24"/>
          <w:szCs w:val="24"/>
        </w:rPr>
        <w:t>. Определите к какому семейству</w:t>
      </w:r>
      <w:r w:rsidR="00D21ADA">
        <w:rPr>
          <w:rFonts w:ascii="Times New Roman" w:hAnsi="Times New Roman" w:cs="Times New Roman"/>
          <w:sz w:val="24"/>
          <w:szCs w:val="24"/>
        </w:rPr>
        <w:t xml:space="preserve"> относится растение.</w:t>
      </w:r>
      <w:r w:rsidR="002D50B2" w:rsidRPr="002D50B2">
        <w:rPr>
          <w:rFonts w:ascii="Times New Roman" w:hAnsi="Times New Roman" w:cs="Times New Roman"/>
          <w:sz w:val="24"/>
          <w:szCs w:val="24"/>
        </w:rPr>
        <w:t xml:space="preserve"> </w:t>
      </w:r>
      <w:r w:rsidR="00D21ADA">
        <w:rPr>
          <w:rFonts w:ascii="Times New Roman" w:hAnsi="Times New Roman" w:cs="Times New Roman"/>
          <w:sz w:val="24"/>
          <w:szCs w:val="24"/>
        </w:rPr>
        <w:t>С</w:t>
      </w:r>
      <w:r w:rsidR="002D50B2" w:rsidRPr="002D50B2">
        <w:rPr>
          <w:rFonts w:ascii="Times New Roman" w:hAnsi="Times New Roman" w:cs="Times New Roman"/>
          <w:sz w:val="24"/>
          <w:szCs w:val="24"/>
        </w:rPr>
        <w:t xml:space="preserve">делайте вывод </w:t>
      </w:r>
      <w:r w:rsidR="00D21ADA">
        <w:rPr>
          <w:rFonts w:ascii="Times New Roman" w:hAnsi="Times New Roman" w:cs="Times New Roman"/>
          <w:sz w:val="24"/>
          <w:szCs w:val="24"/>
        </w:rPr>
        <w:t>на основании каких признаков вы отнесли растение к данному семейству.</w:t>
      </w:r>
    </w:p>
    <w:p w:rsidR="00B95F34" w:rsidRPr="00B95F34" w:rsidRDefault="00B95F34" w:rsidP="002D50B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95F34">
        <w:rPr>
          <w:rFonts w:ascii="Times New Roman" w:hAnsi="Times New Roman" w:cs="Times New Roman"/>
          <w:b/>
          <w:sz w:val="24"/>
          <w:szCs w:val="24"/>
        </w:rPr>
        <w:t>А. Редька дикая</w:t>
      </w:r>
      <w:r w:rsidR="00A53F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Б. Пшеница</w:t>
      </w:r>
    </w:p>
    <w:p w:rsidR="00B95F34" w:rsidRDefault="00B95F34" w:rsidP="002D50B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A065AE" wp14:editId="4C912DBB">
            <wp:extent cx="3029861" cy="4181211"/>
            <wp:effectExtent l="0" t="0" r="0" b="0"/>
            <wp:docPr id="2" name="Рисунок 2" descr="http://cvetopedia.ru/img/rp/raphanus_raphanis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vetopedia.ru/img/rp/raphanus_raphanistr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41" cy="42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5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0154">
        <w:rPr>
          <w:noProof/>
          <w:lang w:eastAsia="ru-RU"/>
        </w:rPr>
        <w:drawing>
          <wp:inline distT="0" distB="0" distL="0" distR="0" wp14:anchorId="7FED8BE1" wp14:editId="56F4CF01">
            <wp:extent cx="2914503" cy="4029075"/>
            <wp:effectExtent l="0" t="0" r="635" b="0"/>
            <wp:docPr id="4" name="Рисунок 4" descr="hello_html_m526f4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26f4a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40" cy="40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50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95F34" w:rsidRDefault="00B95F34" w:rsidP="002D50B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B95F34" w:rsidRDefault="00B95F34" w:rsidP="002D50B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B95F34" w:rsidRDefault="00A53F53" w:rsidP="00A53F5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</w:t>
      </w:r>
    </w:p>
    <w:p w:rsidR="00E06496" w:rsidRPr="003F6BE8" w:rsidRDefault="00E06496" w:rsidP="003F6BE8">
      <w:pPr>
        <w:pStyle w:val="a4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  <w:r w:rsidRPr="003F6BE8">
        <w:rPr>
          <w:rFonts w:ascii="Times New Roman" w:hAnsi="Times New Roman" w:cs="Times New Roman"/>
          <w:b/>
          <w:sz w:val="24"/>
          <w:szCs w:val="24"/>
        </w:rPr>
        <w:lastRenderedPageBreak/>
        <w:t>Прочитайте и запомните информацию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В сложном мире нам помогают ориентироваться наши чувства их </w:t>
      </w:r>
      <w:proofErr w:type="gramStart"/>
      <w:r w:rsidRPr="00E06496">
        <w:rPr>
          <w:rFonts w:ascii="Times New Roman" w:eastAsia="Calibri" w:hAnsi="Times New Roman" w:cs="Times New Roman"/>
          <w:sz w:val="24"/>
          <w:szCs w:val="24"/>
        </w:rPr>
        <w:t>5 :</w:t>
      </w:r>
      <w:proofErr w:type="gramEnd"/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  зрение, слух, осязание, обоняние, вкус. У человека также выделяют шестое чувство – чувство равновесия. Это те чувства, которые воспринимают внешнюю информацию, но также сигналы посылаются и от внутренних органов. Например, мышечное чувство. Человек с закрытыми глазами знает, в каком положении находятся его конечности и все тело. В органах чувств информация из внешнего мира (свет, звук, запахи) преобразуется в нервные импульсы. Для этого есть рецепторы.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E06496">
        <w:rPr>
          <w:rFonts w:ascii="Times New Roman" w:eastAsia="Calibri" w:hAnsi="Times New Roman" w:cs="Times New Roman"/>
          <w:b/>
          <w:bCs/>
          <w:sz w:val="24"/>
          <w:szCs w:val="24"/>
        </w:rPr>
        <w:t>Рецепторы</w:t>
      </w: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 – это нервные окончания, преобразующие сигналы в нервные импульсы. И. И. Павлов называл рецепторы «щупальцами мозга». Рецепторы позволяют нам ориентироваться в окружающем мире.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От рецепторов по проводящим путям сигналы поступают в КБП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(кора больших полушарий) </w:t>
      </w:r>
      <w:r w:rsidRPr="00E06496">
        <w:rPr>
          <w:rFonts w:ascii="Times New Roman" w:eastAsia="Calibri" w:hAnsi="Times New Roman" w:cs="Times New Roman"/>
          <w:sz w:val="24"/>
          <w:szCs w:val="24"/>
        </w:rPr>
        <w:t>головного мозга.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Анализаторы</w:t>
      </w:r>
      <w:r w:rsidRPr="00E06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называют системы, состоящие из рецепторов, проводящих путей и центров в коре большого мозга.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«анализатор» ввел академик И.П. Павлов. 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Анализатор состоит из трех отделов: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>1.Периферический отдел- (органы чувств) – воспринимают раздражение.</w:t>
      </w:r>
    </w:p>
    <w:p w:rsidR="00E06496" w:rsidRPr="00E06496" w:rsidRDefault="00E06496" w:rsidP="00E0649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>2.Проводниковый отдел – (нервы) - передают информацию.</w:t>
      </w:r>
    </w:p>
    <w:p w:rsidR="00E06496" w:rsidRDefault="00E06496" w:rsidP="00E0649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3.Центральный отдел – (отдел КБП) – анализ и синтез воспринимаемых раздражений</w:t>
      </w:r>
    </w:p>
    <w:p w:rsidR="003F6BE8" w:rsidRDefault="003F6BE8" w:rsidP="003F6BE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Зрительный анализатор.</w:t>
      </w:r>
    </w:p>
    <w:p w:rsidR="003F6BE8" w:rsidRPr="003F6BE8" w:rsidRDefault="003F6BE8" w:rsidP="003F6BE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496" w:rsidRDefault="003F6BE8" w:rsidP="003F6BE8">
      <w:pPr>
        <w:pStyle w:val="a4"/>
        <w:numPr>
          <w:ilvl w:val="0"/>
          <w:numId w:val="3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52.</w:t>
      </w:r>
    </w:p>
    <w:p w:rsidR="003F6BE8" w:rsidRDefault="003F6BE8" w:rsidP="003F6BE8">
      <w:pPr>
        <w:pStyle w:val="a4"/>
        <w:numPr>
          <w:ilvl w:val="0"/>
          <w:numId w:val="3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к параграфу (устно)</w:t>
      </w:r>
    </w:p>
    <w:p w:rsidR="003F6BE8" w:rsidRDefault="000A5AC6" w:rsidP="003F6BE8">
      <w:pPr>
        <w:pStyle w:val="a4"/>
        <w:numPr>
          <w:ilvl w:val="0"/>
          <w:numId w:val="3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0"/>
      </w:tblGrid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Элементы строения глаза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Брови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Веки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Слезный аппарат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Белочная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Сосудистая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Сетчатка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 xml:space="preserve">Роговица </w:t>
            </w:r>
          </w:p>
        </w:tc>
        <w:tc>
          <w:tcPr>
            <w:tcW w:w="3190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Водянистая влага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Радужка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Kunstler Script" w:hAnsi="Kunstler Script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Зрачок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Хрусталик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Стекловидное тело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C6" w:rsidRPr="00F64EF5" w:rsidTr="00E82880">
        <w:tc>
          <w:tcPr>
            <w:tcW w:w="3190" w:type="dxa"/>
          </w:tcPr>
          <w:p w:rsidR="000A5AC6" w:rsidRPr="00E40151" w:rsidRDefault="000A5AC6" w:rsidP="00E82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Рецепторы сетчатки</w:t>
            </w:r>
          </w:p>
        </w:tc>
        <w:tc>
          <w:tcPr>
            <w:tcW w:w="3190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AC6" w:rsidRPr="00F64EF5" w:rsidRDefault="000A5AC6" w:rsidP="00E8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AC6" w:rsidRDefault="00691089" w:rsidP="00691089">
      <w:pPr>
        <w:pStyle w:val="a4"/>
        <w:numPr>
          <w:ilvl w:val="0"/>
          <w:numId w:val="3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зрительного анализатора</w:t>
      </w:r>
    </w:p>
    <w:p w:rsidR="00691089" w:rsidRDefault="00691089" w:rsidP="00691089">
      <w:pPr>
        <w:pStyle w:val="a4"/>
        <w:numPr>
          <w:ilvl w:val="0"/>
          <w:numId w:val="3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результате черепно- мозговой травмы у человека может быть потеря зрения, хотя глаза не повреждены?</w:t>
      </w:r>
    </w:p>
    <w:p w:rsidR="00B45D64" w:rsidRDefault="00B45D64" w:rsidP="00B45D6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45D64" w:rsidRPr="002031AF" w:rsidRDefault="00B45D64" w:rsidP="00B45D6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1AF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proofErr w:type="gramStart"/>
      <w:r w:rsidRPr="002031AF"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 w:rsidRPr="002031AF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</w:p>
    <w:p w:rsidR="002031AF" w:rsidRDefault="002031AF" w:rsidP="00B45D64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урока: </w:t>
      </w:r>
      <w:r w:rsidRPr="002031AF">
        <w:rPr>
          <w:rFonts w:ascii="Times New Roman" w:eastAsia="Calibri" w:hAnsi="Times New Roman" w:cs="Times New Roman"/>
          <w:sz w:val="24"/>
          <w:szCs w:val="24"/>
        </w:rPr>
        <w:t>Этапы эволюции человека.</w:t>
      </w:r>
    </w:p>
    <w:p w:rsidR="00724B48" w:rsidRDefault="00724B48" w:rsidP="00724B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B48">
        <w:rPr>
          <w:rFonts w:ascii="Times New Roman" w:hAnsi="Times New Roman" w:cs="Times New Roman"/>
          <w:sz w:val="24"/>
          <w:szCs w:val="24"/>
        </w:rPr>
        <w:t>Изучите параграф 45</w:t>
      </w:r>
    </w:p>
    <w:p w:rsidR="00724B48" w:rsidRDefault="00724B48" w:rsidP="00724B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материал параграфа, составьте таблицу </w:t>
      </w:r>
      <w:r w:rsidR="007C2C0D">
        <w:rPr>
          <w:rFonts w:ascii="Times New Roman" w:hAnsi="Times New Roman" w:cs="Times New Roman"/>
          <w:sz w:val="24"/>
          <w:szCs w:val="24"/>
        </w:rPr>
        <w:t xml:space="preserve">«Этапы эволюции человека» (форма произвольная). В таблице должны быть отражены ключевые моменты: стадии </w:t>
      </w:r>
      <w:r w:rsidR="007C2C0D" w:rsidRPr="007C2C0D">
        <w:rPr>
          <w:rFonts w:ascii="Times New Roman" w:hAnsi="Times New Roman" w:cs="Times New Roman"/>
          <w:sz w:val="24"/>
          <w:szCs w:val="24"/>
        </w:rPr>
        <w:t>эволюции человека</w:t>
      </w:r>
      <w:r w:rsidR="007C2C0D">
        <w:rPr>
          <w:rFonts w:ascii="Times New Roman" w:hAnsi="Times New Roman" w:cs="Times New Roman"/>
          <w:sz w:val="24"/>
          <w:szCs w:val="24"/>
        </w:rPr>
        <w:t>, особенности строения, образ жизни предков Человека разумного.</w:t>
      </w:r>
    </w:p>
    <w:p w:rsidR="007C2C0D" w:rsidRDefault="007C2C0D" w:rsidP="007C2C0D">
      <w:pPr>
        <w:pStyle w:val="a4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на проверку можно прислать по желанию. Но данный материал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вампригодится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4DA" w:rsidRDefault="002814DA" w:rsidP="007C2C0D">
      <w:pPr>
        <w:pStyle w:val="a4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2814DA" w:rsidRPr="002814DA" w:rsidRDefault="002814DA" w:rsidP="002814D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814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класс, профиль</w:t>
      </w:r>
    </w:p>
    <w:p w:rsidR="002814DA" w:rsidRPr="002814DA" w:rsidRDefault="002814DA" w:rsidP="002814DA">
      <w:pPr>
        <w:spacing w:after="0" w:line="240" w:lineRule="auto"/>
        <w:ind w:left="-142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14DA">
        <w:rPr>
          <w:rFonts w:ascii="Times New Roman" w:eastAsia="MS Mincho" w:hAnsi="Times New Roman" w:cs="Times New Roman"/>
          <w:sz w:val="24"/>
          <w:szCs w:val="24"/>
          <w:lang w:eastAsia="ru-RU"/>
        </w:rPr>
        <w:t>Работаем на сайте:</w:t>
      </w:r>
    </w:p>
    <w:p w:rsidR="002814DA" w:rsidRDefault="002814DA" w:rsidP="002814DA">
      <w:pPr>
        <w:pStyle w:val="a4"/>
        <w:spacing w:after="0"/>
        <w:ind w:left="-491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ru-RU"/>
        </w:rPr>
      </w:pPr>
      <w:hyperlink r:id="rId9" w:history="1">
        <w:r w:rsidRPr="002814DA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https://studarium.ru/</w:t>
        </w:r>
      </w:hyperlink>
    </w:p>
    <w:p w:rsidR="002814DA" w:rsidRPr="002814DA" w:rsidRDefault="002814DA" w:rsidP="002814DA">
      <w:pPr>
        <w:pStyle w:val="a4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 w:rsidRPr="00281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«Изменчивость» Готовимся по данной теме зачету. Собеседованию.</w:t>
      </w:r>
      <w:bookmarkStart w:id="0" w:name="_GoBack"/>
      <w:bookmarkEnd w:id="0"/>
    </w:p>
    <w:sectPr w:rsidR="002814DA" w:rsidRPr="002814DA" w:rsidSect="007C2C0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78D"/>
    <w:multiLevelType w:val="hybridMultilevel"/>
    <w:tmpl w:val="F9587212"/>
    <w:lvl w:ilvl="0" w:tplc="7BB2F6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D55162"/>
    <w:multiLevelType w:val="hybridMultilevel"/>
    <w:tmpl w:val="AC18B030"/>
    <w:lvl w:ilvl="0" w:tplc="2D162A92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0C65"/>
    <w:multiLevelType w:val="hybridMultilevel"/>
    <w:tmpl w:val="24FE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2406"/>
    <w:multiLevelType w:val="hybridMultilevel"/>
    <w:tmpl w:val="F2ECCC0E"/>
    <w:lvl w:ilvl="0" w:tplc="BF768F14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5A95B59"/>
    <w:multiLevelType w:val="hybridMultilevel"/>
    <w:tmpl w:val="4940768A"/>
    <w:lvl w:ilvl="0" w:tplc="4202B68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DF52FA8"/>
    <w:multiLevelType w:val="hybridMultilevel"/>
    <w:tmpl w:val="7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1"/>
    <w:rsid w:val="000253BB"/>
    <w:rsid w:val="000A5AC6"/>
    <w:rsid w:val="000F0A11"/>
    <w:rsid w:val="002031AF"/>
    <w:rsid w:val="002814DA"/>
    <w:rsid w:val="002D50B2"/>
    <w:rsid w:val="003F6BE8"/>
    <w:rsid w:val="00575E20"/>
    <w:rsid w:val="00577507"/>
    <w:rsid w:val="00592EA9"/>
    <w:rsid w:val="00691089"/>
    <w:rsid w:val="00724B48"/>
    <w:rsid w:val="007C2C0D"/>
    <w:rsid w:val="008C6781"/>
    <w:rsid w:val="00A53F53"/>
    <w:rsid w:val="00B027C7"/>
    <w:rsid w:val="00B06CE1"/>
    <w:rsid w:val="00B45D64"/>
    <w:rsid w:val="00B47425"/>
    <w:rsid w:val="00B95F34"/>
    <w:rsid w:val="00BD0154"/>
    <w:rsid w:val="00D15A1F"/>
    <w:rsid w:val="00D21ADA"/>
    <w:rsid w:val="00D97464"/>
    <w:rsid w:val="00DA16D4"/>
    <w:rsid w:val="00E06496"/>
    <w:rsid w:val="00E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D031"/>
  <w15:chartTrackingRefBased/>
  <w15:docId w15:val="{39924BC6-BA1D-4EA0-BEE1-9A42F06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A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EA9"/>
    <w:pPr>
      <w:ind w:left="720"/>
      <w:contextualSpacing/>
    </w:pPr>
  </w:style>
  <w:style w:type="table" w:styleId="a5">
    <w:name w:val="Table Grid"/>
    <w:basedOn w:val="a1"/>
    <w:uiPriority w:val="59"/>
    <w:rsid w:val="0059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2EA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D974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shorina196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a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2020-04-15T10:19:00Z</dcterms:created>
  <dcterms:modified xsi:type="dcterms:W3CDTF">2020-04-15T12:57:00Z</dcterms:modified>
</cp:coreProperties>
</file>