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320"/>
        <w:gridCol w:w="5144"/>
        <w:gridCol w:w="3107"/>
      </w:tblGrid>
      <w:tr w:rsidR="00671352" w:rsidTr="00657766">
        <w:tc>
          <w:tcPr>
            <w:tcW w:w="1320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5144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107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5б Английский</w:t>
            </w:r>
          </w:p>
        </w:tc>
        <w:tc>
          <w:tcPr>
            <w:tcW w:w="5144" w:type="dxa"/>
          </w:tcPr>
          <w:p w:rsidR="00657766" w:rsidRPr="00286B22" w:rsidRDefault="00E00D4F" w:rsidP="00E00D4F">
            <w:r>
              <w:t>Упр. 7,8 стр. 52</w:t>
            </w:r>
            <w:r w:rsidR="00DE2B83">
              <w:t xml:space="preserve"> </w:t>
            </w:r>
            <w:r>
              <w:t>в рабочей тетради.</w:t>
            </w:r>
          </w:p>
        </w:tc>
        <w:tc>
          <w:tcPr>
            <w:tcW w:w="3107" w:type="dxa"/>
            <w:vMerge w:val="restart"/>
          </w:tcPr>
          <w:p w:rsidR="00657766" w:rsidRDefault="00656E31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7б,7а история</w:t>
            </w:r>
          </w:p>
        </w:tc>
        <w:tc>
          <w:tcPr>
            <w:tcW w:w="5144" w:type="dxa"/>
          </w:tcPr>
          <w:p w:rsidR="00657766" w:rsidRDefault="00E00D4F" w:rsidP="00DE2B83">
            <w:r>
              <w:t>Параграф 16 внимательно изучить. Уметь отвечать на вопросы на странице 156 (синие). Будет самостоятельная работа.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Pr="00657766" w:rsidRDefault="00657766" w:rsidP="001C6708">
            <w:r w:rsidRPr="00657766">
              <w:t xml:space="preserve">8 </w:t>
            </w:r>
            <w:proofErr w:type="gramStart"/>
            <w:r>
              <w:t>к</w:t>
            </w:r>
            <w:proofErr w:type="gramEnd"/>
            <w:r>
              <w:t xml:space="preserve"> история</w:t>
            </w:r>
          </w:p>
        </w:tc>
        <w:tc>
          <w:tcPr>
            <w:tcW w:w="5144" w:type="dxa"/>
          </w:tcPr>
          <w:p w:rsidR="00E00D4F" w:rsidRDefault="00E00D4F" w:rsidP="00E00D4F">
            <w:r>
              <w:t>Ответить на вопросы:</w:t>
            </w:r>
          </w:p>
          <w:p w:rsidR="00E00D4F" w:rsidRDefault="00E00D4F" w:rsidP="00E00D4F">
            <w:pPr>
              <w:pStyle w:val="a5"/>
              <w:numPr>
                <w:ilvl w:val="0"/>
                <w:numId w:val="3"/>
              </w:numPr>
              <w:spacing w:line="276" w:lineRule="auto"/>
            </w:pPr>
            <w:r>
              <w:t xml:space="preserve">Почему в Англии в </w:t>
            </w:r>
            <w:r>
              <w:rPr>
                <w:lang w:val="en-US"/>
              </w:rPr>
              <w:t>XIX</w:t>
            </w:r>
            <w:r w:rsidRPr="00C622FF">
              <w:t xml:space="preserve"> </w:t>
            </w:r>
            <w:r>
              <w:t>не было революций?</w:t>
            </w:r>
          </w:p>
          <w:p w:rsidR="00E00D4F" w:rsidRDefault="00E00D4F" w:rsidP="00E00D4F">
            <w:pPr>
              <w:pStyle w:val="a5"/>
              <w:numPr>
                <w:ilvl w:val="0"/>
                <w:numId w:val="3"/>
              </w:numPr>
              <w:spacing w:line="276" w:lineRule="auto"/>
            </w:pPr>
            <w:r>
              <w:t xml:space="preserve">Почему во Франции в </w:t>
            </w:r>
            <w:r>
              <w:rPr>
                <w:lang w:val="en-US"/>
              </w:rPr>
              <w:t>XIX</w:t>
            </w:r>
            <w:r w:rsidRPr="00C622FF">
              <w:t xml:space="preserve"> </w:t>
            </w:r>
            <w:r>
              <w:t>веке было так много революций?</w:t>
            </w:r>
          </w:p>
          <w:p w:rsidR="00E00D4F" w:rsidRDefault="00E00D4F" w:rsidP="00E00D4F">
            <w:pPr>
              <w:pStyle w:val="a5"/>
              <w:numPr>
                <w:ilvl w:val="0"/>
                <w:numId w:val="3"/>
              </w:numPr>
              <w:spacing w:line="276" w:lineRule="auto"/>
            </w:pPr>
            <w:r>
              <w:t>Каковы причины объединения Германии?</w:t>
            </w:r>
          </w:p>
          <w:p w:rsidR="00657766" w:rsidRDefault="00E00D4F" w:rsidP="00E00D4F">
            <w:pPr>
              <w:pStyle w:val="a5"/>
              <w:numPr>
                <w:ilvl w:val="0"/>
                <w:numId w:val="3"/>
              </w:numPr>
            </w:pPr>
            <w:r>
              <w:t>Каковы причины объединения Италии?</w:t>
            </w:r>
          </w:p>
          <w:p w:rsidR="00E00D4F" w:rsidRDefault="00E00D4F" w:rsidP="00E00D4F">
            <w:pPr>
              <w:pStyle w:val="a5"/>
              <w:jc w:val="left"/>
            </w:pPr>
            <w:r>
              <w:t>(</w:t>
            </w:r>
            <w:r w:rsidRPr="00E00D4F">
              <w:rPr>
                <w:i/>
              </w:rPr>
              <w:t>Смотрите видео в контакте</w:t>
            </w:r>
            <w:r>
              <w:t>)</w:t>
            </w:r>
          </w:p>
          <w:p w:rsidR="00E00D4F" w:rsidRDefault="00E00D4F" w:rsidP="00E00D4F"/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10 английский</w:t>
            </w:r>
          </w:p>
        </w:tc>
        <w:tc>
          <w:tcPr>
            <w:tcW w:w="5144" w:type="dxa"/>
          </w:tcPr>
          <w:p w:rsidR="00657766" w:rsidRPr="005E14C2" w:rsidRDefault="00892B83" w:rsidP="001C6708">
            <w:r>
              <w:t>Упр. 1а, 2 стр. 104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10 б право</w:t>
            </w:r>
          </w:p>
        </w:tc>
        <w:tc>
          <w:tcPr>
            <w:tcW w:w="5144" w:type="dxa"/>
          </w:tcPr>
          <w:p w:rsidR="00657766" w:rsidRDefault="00E00D4F" w:rsidP="001C6708">
            <w:r>
              <w:t>Параграф 29 прочитать. Параграф 30 прочитать. После него на стр. 169 ответить письменно на вопрос № 12.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</w:tbl>
    <w:p w:rsidR="00671352" w:rsidRDefault="00671352" w:rsidP="00671352"/>
    <w:p w:rsidR="00DF56D5" w:rsidRDefault="00DF56D5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Pr="00810222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E0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0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E0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E0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80 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5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89F"/>
    <w:multiLevelType w:val="hybridMultilevel"/>
    <w:tmpl w:val="A2D8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433F0"/>
    <w:multiLevelType w:val="hybridMultilevel"/>
    <w:tmpl w:val="AE14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3A0418"/>
    <w:rsid w:val="00484C59"/>
    <w:rsid w:val="00522FCE"/>
    <w:rsid w:val="00561297"/>
    <w:rsid w:val="005E14C2"/>
    <w:rsid w:val="00656E31"/>
    <w:rsid w:val="00657766"/>
    <w:rsid w:val="00671352"/>
    <w:rsid w:val="006B190D"/>
    <w:rsid w:val="00717D54"/>
    <w:rsid w:val="00892B83"/>
    <w:rsid w:val="00AB0E86"/>
    <w:rsid w:val="00DC5725"/>
    <w:rsid w:val="00DE2B83"/>
    <w:rsid w:val="00DF56D5"/>
    <w:rsid w:val="00E00D4F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dcterms:created xsi:type="dcterms:W3CDTF">2020-04-05T11:47:00Z</dcterms:created>
  <dcterms:modified xsi:type="dcterms:W3CDTF">2020-04-26T10:00:00Z</dcterms:modified>
</cp:coreProperties>
</file>